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nurse-canada-montreal"/>
    <w:p>
      <w:pPr>
        <w:pStyle w:val="Heading2"/>
      </w:pPr>
      <w:r>
        <w:t xml:space="preserve">Nurse – Canada Montreal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Montreal, Quebec, Canada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(514) XXX-XXXX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[X years] of experience in Canada Montreal, specializing in [specific areas such as emergency care, pediatrics, or geriatric care]. Committed to providing high-quality patient-centered care while adhering to Canadian healthcare standards. Proficient in both English and French, with a strong understanding of the unique healthcare needs of Montreal’s diverse population. A proactive team player who thrives in dynamic clinical environments and is passionate about advancing nursing excellence in Canada.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(BScN)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Patient Care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jewish-general-hospital-montreal-quebec"/>
    <w:p>
      <w:pPr>
        <w:pStyle w:val="Heading4"/>
      </w:pPr>
      <w:r>
        <w:t xml:space="preserve">Jewish General Hospital – Montreal, Quebec</w:t>
      </w:r>
    </w:p>
    <w:p>
      <w:pPr>
        <w:pStyle w:val="FirstParagraph"/>
      </w:pPr>
      <w:r>
        <w:rPr>
          <w:bCs/>
          <w:b/>
        </w:rPr>
        <w:t xml:space="preserve">Nurse (Emergency Department)</w:t>
      </w:r>
    </w:p>
    <w:p>
      <w:pPr>
        <w:pStyle w:val="BodyText"/>
      </w:pPr>
      <w: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emergency care to patients of all ages, collaborating with multidisciplinary teams to ensure timely and effective treatment.</w:t>
      </w:r>
    </w:p>
    <w:p>
      <w:pPr>
        <w:numPr>
          <w:ilvl w:val="0"/>
          <w:numId w:val="1002"/>
        </w:numPr>
        <w:pStyle w:val="Compact"/>
      </w:pPr>
      <w:r>
        <w:t xml:space="preserve">Managed patient flow in a high-pressure environment, prioritizing critical cases and maintaining accurate medical records.</w:t>
      </w:r>
    </w:p>
    <w:p>
      <w:pPr>
        <w:numPr>
          <w:ilvl w:val="0"/>
          <w:numId w:val="1002"/>
        </w:numPr>
        <w:pStyle w:val="Compact"/>
      </w:pPr>
      <w:r>
        <w:t xml:space="preserve">Conducted triage assessments and administered medications under the supervision of senior nurses and physicians.</w:t>
      </w:r>
    </w:p>
    <w:p>
      <w:pPr>
        <w:numPr>
          <w:ilvl w:val="0"/>
          <w:numId w:val="1002"/>
        </w:numPr>
        <w:pStyle w:val="Compact"/>
      </w:pPr>
      <w:r>
        <w:t xml:space="preserve">Participated in regular training sessions to stay updated on Canadian healthcare protocols and Montreal-specific public health initiatives.</w:t>
      </w:r>
    </w:p>
    <w:bookmarkEnd w:id="23"/>
    <w:bookmarkStart w:id="24" w:name="X48228fff407d4ed07f80d52bbc701632607aabc"/>
    <w:p>
      <w:pPr>
        <w:pStyle w:val="Heading4"/>
      </w:pPr>
      <w:r>
        <w:t xml:space="preserve">Montreal General Hospital – Montreal, Quebec</w:t>
      </w:r>
    </w:p>
    <w:p>
      <w:pPr>
        <w:pStyle w:val="FirstParagraph"/>
      </w:pPr>
      <w:r>
        <w:rPr>
          <w:bCs/>
          <w:b/>
        </w:rPr>
        <w:t xml:space="preserve">Pediatric Nurse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Delivered comprehensive care to pediatric patients, including administering treatments and monitoring vital signs.</w:t>
      </w:r>
    </w:p>
    <w:p>
      <w:pPr>
        <w:numPr>
          <w:ilvl w:val="0"/>
          <w:numId w:val="1003"/>
        </w:numPr>
        <w:pStyle w:val="Compact"/>
      </w:pPr>
      <w:r>
        <w:t xml:space="preserve">Collaborated with families and healthcare professionals to create individualized care plans tailored to Montreal’s cultural diversity.</w:t>
      </w:r>
    </w:p>
    <w:p>
      <w:pPr>
        <w:numPr>
          <w:ilvl w:val="0"/>
          <w:numId w:val="1003"/>
        </w:numPr>
        <w:pStyle w:val="Compact"/>
      </w:pPr>
      <w:r>
        <w:t xml:space="preserve">Provided emotional support to children and their families, fostering a safe and welcoming environment in the hospital setting.</w:t>
      </w:r>
    </w:p>
    <w:bookmarkEnd w:id="24"/>
    <w:bookmarkStart w:id="25" w:name="Xc62dde28c1959512d37c7b0e49a528f4ce6c181"/>
    <w:p>
      <w:pPr>
        <w:pStyle w:val="Heading4"/>
      </w:pPr>
      <w:r>
        <w:t xml:space="preserve">Community Health Centre of Verdun – Montreal, Quebec</w:t>
      </w:r>
    </w:p>
    <w:p>
      <w:pPr>
        <w:pStyle w:val="FirstParagraph"/>
      </w:pPr>
      <w:r>
        <w:rPr>
          <w:bCs/>
          <w:b/>
        </w:rPr>
        <w:t xml:space="preserve">Nurse (Primary Care)</w:t>
      </w:r>
    </w:p>
    <w:p>
      <w:pPr>
        <w:pStyle w:val="BodyText"/>
      </w:pPr>
      <w: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Conducted health assessments and provided preventive care services to Montreal residents, focusing on underserved populations.</w:t>
      </w:r>
    </w:p>
    <w:p>
      <w:pPr>
        <w:numPr>
          <w:ilvl w:val="0"/>
          <w:numId w:val="1004"/>
        </w:numPr>
        <w:pStyle w:val="Compact"/>
      </w:pPr>
      <w:r>
        <w:t xml:space="preserve">Educated patients on chronic disease management and healthy lifestyle practices, emphasizing Canadian public health guidelines.</w:t>
      </w:r>
    </w:p>
    <w:p>
      <w:pPr>
        <w:numPr>
          <w:ilvl w:val="0"/>
          <w:numId w:val="1004"/>
        </w:numPr>
        <w:pStyle w:val="Compact"/>
      </w:pPr>
      <w:r>
        <w:t xml:space="preserve">Collaborated with community organizations in Montreal to improve access to healthcare resources for vulnerable groups.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clinical skills in patient assessment, wound care, and IV therapy</w:t>
      </w:r>
    </w:p>
    <w:p>
      <w:pPr>
        <w:numPr>
          <w:ilvl w:val="0"/>
          <w:numId w:val="1005"/>
        </w:numPr>
        <w:pStyle w:val="Compact"/>
      </w:pPr>
      <w:r>
        <w:t xml:space="preserve">Proficient in using electronic health records (EHR) systems common in Canada Montreal hospitals</w:t>
      </w:r>
    </w:p>
    <w:p>
      <w:pPr>
        <w:numPr>
          <w:ilvl w:val="0"/>
          <w:numId w:val="1005"/>
        </w:numPr>
        <w:pStyle w:val="Compact"/>
      </w:pPr>
      <w:r>
        <w:t xml:space="preserve">Critical thinking and problem-solving abilities under pressure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in English and French (Bilingual)</w:t>
      </w:r>
    </w:p>
    <w:p>
      <w:pPr>
        <w:numPr>
          <w:ilvl w:val="0"/>
          <w:numId w:val="1005"/>
        </w:numPr>
        <w:pStyle w:val="Compact"/>
      </w:pPr>
      <w:r>
        <w:t xml:space="preserve">Knowledge of Canadian healthcare regulations, including CNO (College of Nurses of Ontario) standards</w:t>
      </w:r>
    </w:p>
    <w:p>
      <w:pPr>
        <w:numPr>
          <w:ilvl w:val="0"/>
          <w:numId w:val="1005"/>
        </w:numPr>
        <w:pStyle w:val="Compact"/>
      </w:pPr>
      <w:r>
        <w:t xml:space="preserve">Experience with patient education, health promotion, and disease prevention</w:t>
      </w:r>
    </w:p>
    <w:bookmarkEnd w:id="27"/>
    <w:bookmarkStart w:id="28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Registered Nurse (RN) – Quebec College of Nurses (CRNQ)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Basic Life Support (BLS) for Healthcare Providers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Medication Administration Certification</w:t>
      </w:r>
    </w:p>
    <w:bookmarkEnd w:id="28"/>
    <w:bookmarkStart w:id="29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 on Cultural Competency in Healthcare – Montreal Regional Health Network (2023)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Training on Mental Health First Aid – Canadian Mental Health Association (2022)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Conference: Innovations in Nursing Practice – Montreal International Healthcare Expo (2021)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p>
      <w:pPr>
        <w:numPr>
          <w:ilvl w:val="0"/>
          <w:numId w:val="1008"/>
        </w:numPr>
        <w:pStyle w:val="Compact"/>
      </w:pPr>
      <w:r>
        <w:t xml:space="preserve">French – Fluent (Bilingual)</w:t>
      </w:r>
    </w:p>
    <w:p>
      <w:pPr>
        <w:numPr>
          <w:ilvl w:val="0"/>
          <w:numId w:val="1008"/>
        </w:numPr>
        <w:pStyle w:val="Compact"/>
      </w:pPr>
      <w:r>
        <w:t xml:space="preserve">Spanish – Intermediate (optional, if applicable)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a Nurse seeking employment in Canada Montreal, emphasizing skills and experience aligned with Canadian healthcare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Nurse in Canada Montreal</dc:title>
  <dc:creator/>
  <dc:language>en</dc:language>
  <cp:keywords/>
  <dcterms:created xsi:type="dcterms:W3CDTF">2026-07-22T10:10:24Z</dcterms:created>
  <dcterms:modified xsi:type="dcterms:W3CDTF">2026-07-22T10:10:24Z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