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Registered Nurse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+86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[X years] of experience in delivering high-quality patient care. Committed to upholding the standards of nursing practice in China Beijing, where I have developed a strong foundation in clinical skills, patient education, and healthcare coordination. Proficient in both English and Mandarin, with a deep understanding of the cultural and medical landscape in Beijing. Eager to contribute to the growing healthcare sector in China through my expertise, adaptability, and dedication to patient-centered care.</w:t>
      </w:r>
    </w:p>
    <w:bookmarkEnd w:id="20"/>
    <w:bookmarkStart w:id="22" w:name="education"/>
    <w:p>
      <w:pPr>
        <w:pStyle w:val="Heading2"/>
      </w:pPr>
      <w:r>
        <w:t xml:space="preserve">Education</w:t>
      </w:r>
    </w:p>
    <w:bookmarkStart w:id="21" w:name="bachelor-of-science-in-nursing-bsn"/>
    <w:p>
      <w:pPr>
        <w:pStyle w:val="Heading3"/>
      </w:pPr>
      <w:r>
        <w:t xml:space="preserve">Bachelor of Science in Nursing (BSN)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Medical-Surgical Nursing, Pediatric Care, Geriatric Nursing, Community Health</w:t>
      </w:r>
    </w:p>
    <w:p>
      <w:pPr>
        <w:numPr>
          <w:ilvl w:val="0"/>
          <w:numId w:val="1002"/>
        </w:numPr>
        <w:pStyle w:val="Compact"/>
      </w:pPr>
      <w:r>
        <w:t xml:space="preserve">Internship at [Hospital Name] in Beijing, focusing on patient assessment and treatment planning</w:t>
      </w:r>
    </w:p>
    <w:bookmarkEnd w:id="21"/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t xml:space="preserve">[Hospital Name], Beijing, China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fast-paced hospital setting, ensuring adherence to Chinese healthcare protocols and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individualized care plans for patients in critical and non-critical conditions.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conducted wound care, and monitored patient vitals using advanced medical equipment.</w:t>
      </w:r>
    </w:p>
    <w:p>
      <w:pPr>
        <w:numPr>
          <w:ilvl w:val="0"/>
          <w:numId w:val="1003"/>
        </w:numPr>
        <w:pStyle w:val="Compact"/>
      </w:pPr>
      <w:r>
        <w:t xml:space="preserve">Offered health education to patients and families, emphasizing preventive care and chronic disease management tailored to the Chinese population.</w:t>
      </w:r>
    </w:p>
    <w:p>
      <w:pPr>
        <w:numPr>
          <w:ilvl w:val="0"/>
          <w:numId w:val="1003"/>
        </w:numPr>
        <w:pStyle w:val="Compact"/>
      </w:pPr>
      <w:r>
        <w:t xml:space="preserve">Promoted a safe environment by following infection control procedures in line with China Beijing’s healthcare regulations.</w:t>
      </w:r>
    </w:p>
    <w:bookmarkEnd w:id="23"/>
    <w:bookmarkStart w:id="24" w:name="clinical-nurse-specialist"/>
    <w:p>
      <w:pPr>
        <w:pStyle w:val="Heading3"/>
      </w:pPr>
      <w:r>
        <w:t xml:space="preserve">Clinical Nurse Specialist</w:t>
      </w:r>
    </w:p>
    <w:p>
      <w:pPr>
        <w:pStyle w:val="FirstParagraph"/>
      </w:pPr>
      <w:r>
        <w:t xml:space="preserve">[Medical Center Name], Beijing, China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area, e.g., oncology or pediatrics], contributing to the development of evidence-based practices in Beijing's healthcare facilities.</w:t>
      </w:r>
    </w:p>
    <w:p>
      <w:pPr>
        <w:numPr>
          <w:ilvl w:val="0"/>
          <w:numId w:val="1004"/>
        </w:numPr>
        <w:pStyle w:val="Compact"/>
      </w:pPr>
      <w:r>
        <w:t xml:space="preserve">Mentored junior nurses and conducted training sessions on patient safety, cultural competence, and Chinese medical terminology.</w:t>
      </w:r>
    </w:p>
    <w:p>
      <w:pPr>
        <w:numPr>
          <w:ilvl w:val="0"/>
          <w:numId w:val="1004"/>
        </w:numPr>
        <w:pStyle w:val="Compact"/>
      </w:pPr>
      <w:r>
        <w:t xml:space="preserve">Participated in hospital initiatives to improve patient outcomes through data-driven decision-making and quality improvement projects.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Chinese Nursing License (issued by the National Health Commission, China)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Cardiac Life Support (ACLS) 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Cultural Competence for Healthcare Professionals in China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in Beijing hospitals, including [specific software names].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skills, with the ability to interact effectively with patients and families in both English and Mandarin.</w:t>
      </w:r>
    </w:p>
    <w:p>
      <w:pPr>
        <w:numPr>
          <w:ilvl w:val="0"/>
          <w:numId w:val="1006"/>
        </w:numPr>
        <w:pStyle w:val="Compact"/>
      </w:pPr>
      <w:r>
        <w:t xml:space="preserve">Experience in managing emergency care scenarios, including trauma and acute medical conditions.</w:t>
      </w:r>
    </w:p>
    <w:p>
      <w:pPr>
        <w:numPr>
          <w:ilvl w:val="0"/>
          <w:numId w:val="1006"/>
        </w:numPr>
        <w:pStyle w:val="Compact"/>
      </w:pPr>
      <w:r>
        <w:t xml:space="preserve">Knowledge of traditional Chinese medicine (TCM) practices and their integration into modern healthcare settings.</w:t>
      </w:r>
    </w:p>
    <w:p>
      <w:pPr>
        <w:numPr>
          <w:ilvl w:val="0"/>
          <w:numId w:val="1006"/>
        </w:numPr>
        <w:pStyle w:val="Compact"/>
      </w:pPr>
      <w:r>
        <w:t xml:space="preserve">Career-driven approach to continuous learning, with participation in nursing workshops and conferences in Beijing.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- Fluent (IELTS/TOEFL score if applicable)</w:t>
      </w:r>
    </w:p>
    <w:p>
      <w:pPr>
        <w:numPr>
          <w:ilvl w:val="0"/>
          <w:numId w:val="1007"/>
        </w:numPr>
        <w:pStyle w:val="Compact"/>
      </w:pPr>
      <w:r>
        <w:t xml:space="preserve">Mandarin Chinese - Fluent (Hanyu Shui Ping Kao Shi – HSK Level 5 or higher)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Chinese Nurses Association (CNA), Beijing Chapter</w:t>
      </w:r>
    </w:p>
    <w:p>
      <w:pPr>
        <w:numPr>
          <w:ilvl w:val="0"/>
          <w:numId w:val="1008"/>
        </w:numPr>
        <w:pStyle w:val="Compact"/>
      </w:pPr>
      <w:r>
        <w:t xml:space="preserve">Volunteer with [Healthcare NGO Name] in Beijing, providing free health screenings and community education.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is tailored for the nursing profession in China Beijing, emphasizing clinical expertise, cultural adaptability, and a commitment to the evolving healthcare needs of the region. As a nurse with hands-on experience in one of China's most dynamic cities, I am well-equipped to contribute to the success of healthcare institutions in Beijing while upholding global standards of care.</w:t>
      </w:r>
    </w:p>
    <w:p>
      <w:pPr>
        <w:pStyle w:val="BodyText"/>
      </w:pPr>
      <w:r>
        <w:t xml:space="preserve">My goal is to bridge international nursing practices with the unique demands of China’s healthcare system, ensuring that patients receive compassionate, high-quality treatment aligned with both Western and traditional Chinese medical approaches.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9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9"/>
        </w:numPr>
        <w:pStyle w:val="Compact"/>
      </w:pPr>
      <w:r>
        <w:t xml:space="preserve">Phone: +86 [Your Phone Number]</w:t>
      </w:r>
    </w:p>
    <w:p>
      <w:pPr>
        <w:numPr>
          <w:ilvl w:val="0"/>
          <w:numId w:val="1009"/>
        </w:numPr>
        <w:pStyle w:val="Compact"/>
      </w:pPr>
      <w:r>
        <w:t xml:space="preserve">LinkedIn: [Your LinkedIn 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China Beijing</dc:title>
  <dc:creator/>
  <dc:language>en</dc:language>
  <cp:keywords/>
  <dcterms:created xsi:type="dcterms:W3CDTF">2026-05-30T20:52:04Z</dcterms:created>
  <dcterms:modified xsi:type="dcterms:W3CDTF">2026-05-30T20:52:04Z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