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nurse-in-ghana-accra"/>
    <w:p>
      <w:pPr>
        <w:pStyle w:val="Heading2"/>
      </w:pPr>
      <w:r>
        <w:t xml:space="preserve">Nurse in Ghana Accra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 Mensah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East Legon, Accra, Ghana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amamensah.nurse@gmail.com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linkedin.com/in/ama-mensah-nurse-ghana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10 years of experience in providing high-quality healthcare services in Ghana, specifically in Accra. Proficient in patient care, clinical procedures, and community health initiatives. Committed to improving healthcare outcomes for diverse populations across Ghanaian communities. A graduate of the University of Ghana with a Bachelor’s Degree in Nursing Science, and a certified professional with expertise in emergency care, chronic disease management, and public health education. A strong advocate for holistic patient care and collaboration within multidisciplinary healthcare teams.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(BScN)</w:t>
      </w:r>
      <w:r>
        <w:t xml:space="preserve">, University of Ghana, Legon, Accra –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Higher Secondary Education (GCE A-Level)</w:t>
      </w:r>
      <w:r>
        <w:t xml:space="preserve">, St. Mary’s Secondary School, Accra – 2008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clinical-nurse"/>
    <w:p>
      <w:pPr>
        <w:pStyle w:val="Heading4"/>
      </w:pPr>
      <w:r>
        <w:t xml:space="preserve">Clinical Nurse</w:t>
      </w:r>
    </w:p>
    <w:p>
      <w:pPr>
        <w:pStyle w:val="FirstParagraph"/>
      </w:pPr>
      <w:r>
        <w:rPr>
          <w:iCs/>
          <w:i/>
        </w:rPr>
        <w:t xml:space="preserve">Komfo Anokye Teaching Hospital (KATH), Accra, Ghana</w:t>
      </w:r>
      <w:r>
        <w:t xml:space="preserve"> </w:t>
      </w:r>
      <w:r>
        <w:t xml:space="preserve">– April 2015 – Present</w:t>
      </w:r>
      <w:r>
        <w:br/>
      </w:r>
      <w:r>
        <w:t xml:space="preserve">- Provide direct patient care in the medical and surgical departments, ensuring adherence to Ghanaian healthcare standards.</w:t>
      </w:r>
      <w:r>
        <w:br/>
      </w:r>
      <w:r>
        <w:t xml:space="preserve">- Administer medications, conduct wound care, and monitor vital signs for patients with diverse conditions.</w:t>
      </w:r>
      <w:r>
        <w:br/>
      </w:r>
      <w:r>
        <w:t xml:space="preserve">- Collaborate with physicians, pharmacists, and other healthcare professionals to develop individualized care plans.</w:t>
      </w:r>
      <w:r>
        <w:br/>
      </w:r>
      <w:r>
        <w:t xml:space="preserve">- Educate patients on disease prevention and management strategies tailored to Ghanaian cultural contexts.</w:t>
      </w:r>
      <w:r>
        <w:br/>
      </w:r>
      <w:r>
        <w:t xml:space="preserve">- Participate in hospital-wide quality improvement initiatives to enhance patient safety and satisfaction.</w:t>
      </w:r>
    </w:p>
    <w:bookmarkEnd w:id="23"/>
    <w:bookmarkStart w:id="24" w:name="community-health-nurse"/>
    <w:p>
      <w:pPr>
        <w:pStyle w:val="Heading4"/>
      </w:pPr>
      <w:r>
        <w:t xml:space="preserve">Community Health Nurse</w:t>
      </w:r>
    </w:p>
    <w:p>
      <w:pPr>
        <w:pStyle w:val="FirstParagraph"/>
      </w:pPr>
      <w:r>
        <w:rPr>
          <w:iCs/>
          <w:i/>
        </w:rPr>
        <w:t xml:space="preserve">East Legon Health Centre, Accra, Ghana</w:t>
      </w:r>
      <w:r>
        <w:t xml:space="preserve"> </w:t>
      </w:r>
      <w:r>
        <w:t xml:space="preserve">– January 2013 – March 2015</w:t>
      </w:r>
      <w:r>
        <w:br/>
      </w:r>
      <w:r>
        <w:t xml:space="preserve">- Conduct home visits and community outreach programs to promote maternal and child health in Accra.</w:t>
      </w:r>
      <w:r>
        <w:br/>
      </w:r>
      <w:r>
        <w:t xml:space="preserve">- Organize vaccination drives and health education workshops for underserved populations.</w:t>
      </w:r>
      <w:r>
        <w:br/>
      </w:r>
      <w:r>
        <w:t xml:space="preserve">- Monitor and manage chronic diseases such as diabetes and hypertension in collaboration with local clinics.</w:t>
      </w:r>
      <w:r>
        <w:br/>
      </w:r>
      <w:r>
        <w:t xml:space="preserve">- Maintain accurate patient records using electronic health systems compliant with Ghanaian healthcare protocols.</w:t>
      </w:r>
    </w:p>
    <w:bookmarkEnd w:id="24"/>
    <w:bookmarkStart w:id="25" w:name="volunteer-nurse"/>
    <w:p>
      <w:pPr>
        <w:pStyle w:val="Heading4"/>
      </w:pPr>
      <w:r>
        <w:t xml:space="preserve">Volunteer Nurse</w:t>
      </w:r>
    </w:p>
    <w:p>
      <w:pPr>
        <w:pStyle w:val="FirstParagraph"/>
      </w:pPr>
      <w:r>
        <w:rPr>
          <w:iCs/>
          <w:i/>
        </w:rPr>
        <w:t xml:space="preserve">Ghana Red Cross Society, Accra, Ghana</w:t>
      </w:r>
      <w:r>
        <w:t xml:space="preserve"> </w:t>
      </w:r>
      <w:r>
        <w:t xml:space="preserve">– 2011 – 2013</w:t>
      </w:r>
      <w:r>
        <w:br/>
      </w:r>
      <w:r>
        <w:t xml:space="preserve">- Provided emergency care during public health crises and natural disasters in Accra.</w:t>
      </w:r>
      <w:r>
        <w:br/>
      </w:r>
      <w:r>
        <w:t xml:space="preserve">- Assisted in the distribution of medical supplies to rural communities near Accra.</w:t>
      </w:r>
      <w:r>
        <w:br/>
      </w:r>
      <w:r>
        <w:t xml:space="preserve">- Trained local volunteers on first aid and basic nursing procedures.</w:t>
      </w:r>
    </w:p>
    <w:bookmarkEnd w:id="25"/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–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Ghana Medical Council –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Infection Control Certification</w:t>
      </w:r>
      <w:r>
        <w:t xml:space="preserve">, World Health Organization (WHO) –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Public Health Nursing Certificate</w:t>
      </w:r>
      <w:r>
        <w:t xml:space="preserve">, University of Ghana – 2016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Skilled in administering injections, IV therapy, and wound care.</w:t>
      </w:r>
    </w:p>
    <w:p>
      <w:pPr>
        <w:numPr>
          <w:ilvl w:val="0"/>
          <w:numId w:val="1003"/>
        </w:numPr>
        <w:pStyle w:val="Compact"/>
      </w:pPr>
      <w:r>
        <w:t xml:space="preserve">Proficient in using electronic health records (EHR) systems like MediTech.</w:t>
      </w:r>
    </w:p>
    <w:p>
      <w:pPr>
        <w:numPr>
          <w:ilvl w:val="0"/>
          <w:numId w:val="1003"/>
        </w:numPr>
        <w:pStyle w:val="Compact"/>
      </w:pPr>
      <w:r>
        <w:t xml:space="preserve">Cultural competence in addressing healthcare needs of Ghanaian communities, including Accra’s diverse population.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to interact effectively with patients, families, and healthcare teams.</w:t>
      </w:r>
    </w:p>
    <w:p>
      <w:pPr>
        <w:numPr>
          <w:ilvl w:val="0"/>
          <w:numId w:val="1003"/>
        </w:numPr>
        <w:pStyle w:val="Compact"/>
      </w:pPr>
      <w:r>
        <w:t xml:space="preserve">Ability to work under pressure in fast-paced clinical environments, such as those found in Accra’s hospitals.</w:t>
      </w:r>
    </w:p>
    <w:p>
      <w:pPr>
        <w:numPr>
          <w:ilvl w:val="0"/>
          <w:numId w:val="1003"/>
        </w:numPr>
        <w:pStyle w:val="Compact"/>
      </w:pPr>
      <w:r>
        <w:t xml:space="preserve">Certified in first aid and emergency response for Ghanaian healthcare settings.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(Fluent), Twi (Conversational), Ewe (Basic)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Ghana Nurses and Midwives Association (GNMA)</w:t>
      </w:r>
      <w:r>
        <w:t xml:space="preserve"> </w:t>
      </w:r>
      <w:r>
        <w:t xml:space="preserve">– Member since 2012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African Nursing Council (ANC)</w:t>
      </w:r>
      <w:r>
        <w:t xml:space="preserve"> </w:t>
      </w:r>
      <w:r>
        <w:t xml:space="preserve">– Active participant in regional health initiatives.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Ghana Accra include:</w:t>
      </w:r>
    </w:p>
    <w:p>
      <w:pPr>
        <w:numPr>
          <w:ilvl w:val="0"/>
          <w:numId w:val="1005"/>
        </w:numPr>
        <w:pStyle w:val="Compact"/>
      </w:pPr>
      <w:r>
        <w:t xml:space="preserve">Dr. Kwame Osei, Head of Nursing, Komfo Anokye Teaching Hospital</w:t>
      </w:r>
    </w:p>
    <w:p>
      <w:pPr>
        <w:numPr>
          <w:ilvl w:val="0"/>
          <w:numId w:val="1005"/>
        </w:numPr>
        <w:pStyle w:val="Compact"/>
      </w:pPr>
      <w:r>
        <w:t xml:space="preserve">Ms. Abena Asare, Community Health Coordinator, East Legon Health Centre</w:t>
      </w:r>
    </w:p>
    <w:bookmarkEnd w:id="31"/>
    <w:p>
      <w:pPr>
        <w:pStyle w:val="FirstParagraph"/>
      </w:pPr>
      <w:r>
        <w:t xml:space="preserve">This Curriculum Vitae is tailored for a Nurse in Ghana Accra, emphasizing clinical expertise and commitment to healthcare excellence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in Ghana Accra</dc:title>
  <dc:creator/>
  <dc:language>en</dc:language>
  <cp:keywords/>
  <dcterms:created xsi:type="dcterms:W3CDTF">2026-07-23T04:47:22Z</dcterms:created>
  <dcterms:modified xsi:type="dcterms:W3CDTF">2026-07-23T04:47:22Z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