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nurse-india-mumbai"/>
    <w:p>
      <w:pPr>
        <w:pStyle w:val="Heading2"/>
      </w:pPr>
      <w:r>
        <w:t xml:space="preserve">Nurse | India Mumbai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Mumbai, Maharashtra 400001, India]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+91-XXX-XXXX-XXXX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[X years] of experience in providing high-quality healthcare services in India Mumbai. Proficient in patient care, medical procedures, and hospital operations, with a strong focus on community health and preventive care. A graduate of [Your Nursing Institute] in Mumbai, I am committed to upholding the ethical standards of nursing while adapting to the evolving needs of patients and healthcare systems in India.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(B.Sc. Nursing)</w:t>
      </w:r>
      <w:r>
        <w:t xml:space="preserve">, [Your Institute Name], Mumbai,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Community Health Nursing</w:t>
      </w:r>
      <w:r>
        <w:t xml:space="preserve">, [Institute Name], Mumbai, India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Course in Critical Care Nursing</w:t>
      </w:r>
      <w:r>
        <w:t xml:space="preserve">, National Board of Examination (NBE), India –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nurse-general-ward"/>
    <w:p>
      <w:pPr>
        <w:pStyle w:val="Heading4"/>
      </w:pPr>
      <w:r>
        <w:t xml:space="preserve">Nurse, General Ward</w:t>
      </w:r>
    </w:p>
    <w:p>
      <w:pPr>
        <w:pStyle w:val="FirstParagraph"/>
      </w:pPr>
      <w:r>
        <w:rPr>
          <w:bCs/>
          <w:b/>
        </w:rPr>
        <w:t xml:space="preserve">Mumbai General Hospital (MGH)</w:t>
      </w:r>
      <w:r>
        <w:t xml:space="preserve">, Mumbai, India – [Start Year] to [End Year]</w:t>
      </w:r>
    </w:p>
    <w:p>
      <w:pPr>
        <w:numPr>
          <w:ilvl w:val="0"/>
          <w:numId w:val="1002"/>
        </w:numPr>
        <w:pStyle w:val="Compact"/>
      </w:pPr>
      <w:r>
        <w:t xml:space="preserve">Provided holistic care to inpatients, including medication administration, wound care, and vital signs monitoring.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multidisciplinary teams to develop individualized patient care plans.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sessions for patients and families on disease prevention and lifestyle management.</w:t>
      </w:r>
    </w:p>
    <w:p>
      <w:pPr>
        <w:numPr>
          <w:ilvl w:val="0"/>
          <w:numId w:val="1002"/>
        </w:numPr>
        <w:pStyle w:val="Compact"/>
      </w:pPr>
      <w:r>
        <w:t xml:space="preserve">Maintained accurate patient records using electronic medical record (EMR) systems, ensuring compliance with Indian healthcare regulations.</w:t>
      </w:r>
    </w:p>
    <w:bookmarkEnd w:id="23"/>
    <w:bookmarkStart w:id="24" w:name="nurse-icuccu"/>
    <w:p>
      <w:pPr>
        <w:pStyle w:val="Heading4"/>
      </w:pPr>
      <w:r>
        <w:t xml:space="preserve">Nurse, ICU/CCU</w:t>
      </w:r>
    </w:p>
    <w:p>
      <w:pPr>
        <w:pStyle w:val="FirstParagraph"/>
      </w:pPr>
      <w:r>
        <w:rPr>
          <w:bCs/>
          <w:b/>
        </w:rPr>
        <w:t xml:space="preserve">Asian Hospital &amp; Research Centre</w:t>
      </w:r>
      <w:r>
        <w:t xml:space="preserve">, Mumbai, India – [Start Year] to [End Year]</w:t>
      </w:r>
    </w:p>
    <w:p>
      <w:pPr>
        <w:numPr>
          <w:ilvl w:val="0"/>
          <w:numId w:val="1003"/>
        </w:numPr>
        <w:pStyle w:val="Compact"/>
      </w:pPr>
      <w:r>
        <w:t xml:space="preserve">Managed critical care patients with complex conditions such as post-surgery recovery, cardiac issues, and trauma.</w:t>
      </w:r>
    </w:p>
    <w:p>
      <w:pPr>
        <w:numPr>
          <w:ilvl w:val="0"/>
          <w:numId w:val="1003"/>
        </w:numPr>
        <w:pStyle w:val="Compact"/>
      </w:pPr>
      <w:r>
        <w:t xml:space="preserve">Operated advanced medical equipment like ventilators, ECG monitors, and infusion pumps.</w:t>
      </w:r>
    </w:p>
    <w:p>
      <w:pPr>
        <w:numPr>
          <w:ilvl w:val="0"/>
          <w:numId w:val="1003"/>
        </w:numPr>
        <w:pStyle w:val="Compact"/>
      </w:pPr>
      <w:r>
        <w:t xml:space="preserve">Supported emergency interventions and resuscitation efforts during critical patient situations.</w:t>
      </w:r>
    </w:p>
    <w:p>
      <w:pPr>
        <w:numPr>
          <w:ilvl w:val="0"/>
          <w:numId w:val="1003"/>
        </w:numPr>
        <w:pStyle w:val="Compact"/>
      </w:pPr>
      <w:r>
        <w:t xml:space="preserve">Conducted regular audits of ICU protocols to ensure adherence to national standards for critical care in India.</w:t>
      </w:r>
    </w:p>
    <w:bookmarkEnd w:id="24"/>
    <w:bookmarkStart w:id="25" w:name="nurse-community-health-services"/>
    <w:p>
      <w:pPr>
        <w:pStyle w:val="Heading4"/>
      </w:pPr>
      <w:r>
        <w:t xml:space="preserve">Nurse, Community Health Services</w:t>
      </w:r>
    </w:p>
    <w:p>
      <w:pPr>
        <w:pStyle w:val="FirstParagraph"/>
      </w:pPr>
      <w:r>
        <w:rPr>
          <w:bCs/>
          <w:b/>
        </w:rPr>
        <w:t xml:space="preserve">Mumbai Municipal Corporation (MMC) Health Department</w:t>
      </w:r>
      <w:r>
        <w:t xml:space="preserve">, Mumbai, India – [Start Year] to [End Year]</w:t>
      </w:r>
    </w:p>
    <w:p>
      <w:pPr>
        <w:numPr>
          <w:ilvl w:val="0"/>
          <w:numId w:val="1004"/>
        </w:numPr>
        <w:pStyle w:val="Compact"/>
      </w:pPr>
      <w:r>
        <w:t xml:space="preserve">Organized and delivered immunization drives, maternal health check-ups, and child wellness programs in underserved areas of Mumbai.</w:t>
      </w:r>
    </w:p>
    <w:p>
      <w:pPr>
        <w:numPr>
          <w:ilvl w:val="0"/>
          <w:numId w:val="1004"/>
        </w:numPr>
        <w:pStyle w:val="Compact"/>
      </w:pPr>
      <w:r>
        <w:t xml:space="preserve">Collaborated with local NGOs to improve access to healthcare for migrant workers and slum communities.</w:t>
      </w:r>
    </w:p>
    <w:p>
      <w:pPr>
        <w:numPr>
          <w:ilvl w:val="0"/>
          <w:numId w:val="1004"/>
        </w:numPr>
        <w:pStyle w:val="Compact"/>
      </w:pPr>
      <w:r>
        <w:t xml:space="preserve">Trained community volunteers on basic first aid, hygiene practices, and disease prevention strategies tailored to the Indian context.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IV therapy, wound care, ECG interpretation, IV fluid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EMR systems (e.g., MedTech), Microsoft Office Suite, basic medical device operation.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(proficient), Marathi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Empathy, communication, teamwork, problem-solving.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Heart Association (AHA), India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Patient Safety and Infection Control</w:t>
      </w:r>
      <w:r>
        <w:t xml:space="preserve">, National Health Mission (NHM), Mumbai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Online Course: Advanced Nursing Practices in India</w:t>
      </w:r>
      <w:r>
        <w:t xml:space="preserve">, Coursera, [Institute Name] – [Year]</w:t>
      </w:r>
    </w:p>
    <w:bookmarkEnd w:id="28"/>
    <w:bookmarkStart w:id="29" w:name="awards-and-recognition"/>
    <w:p>
      <w:pPr>
        <w:pStyle w:val="Heading3"/>
      </w:pPr>
      <w:r>
        <w:t xml:space="preserve">Awards and Recognition</w:t>
      </w:r>
    </w:p>
    <w:p>
      <w:pPr>
        <w:numPr>
          <w:ilvl w:val="0"/>
          <w:numId w:val="1007"/>
        </w:numPr>
        <w:pStyle w:val="Compact"/>
      </w:pPr>
      <w:r>
        <w:t xml:space="preserve">Best Nurse in Community Health Services, Mumbai Municipal Corporation – [Year]</w:t>
      </w:r>
    </w:p>
    <w:p>
      <w:pPr>
        <w:numPr>
          <w:ilvl w:val="0"/>
          <w:numId w:val="1007"/>
        </w:numPr>
        <w:pStyle w:val="Compact"/>
      </w:pPr>
      <w:r>
        <w:t xml:space="preserve">Excellence in Critical Care Nursing Award, Asian Hospital &amp; Research Centre – [Year]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Volunteered with local NGOs such as [Name of NGO] to provide free health check-ups and awareness programs in Mumbai’s suburban areas. Participated in annual health fairs organized by the Maharashtra State Government to promote preventive healthcare among rural populations.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Nurse in India Mumbai, highlighting expertise in clinical care, community health, and adherence to Indian healthcare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a Nurse in India Mumbai</dc:title>
  <dc:creator/>
  <dc:language>en</dc:language>
  <cp:keywords/>
  <dcterms:created xsi:type="dcterms:W3CDTF">2026-09-26T18:53:07Z</dcterms:created>
  <dcterms:modified xsi:type="dcterms:W3CDTF">2026-09-26T18:53:07Z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