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Rachel Cohen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rachel.cohen.nurse@gmail.com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+972-50-1234567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Tel Aviv, Israel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Nurse with over 8 years of experience in providing high-quality patient care within the dynamic healthcare environment of Israel Tel Aviv. Specialized in emergency care, pediatrics, and geriatric nursing, with a strong commitment to promoting health outcomes through evidence-based practices. Proven track record of collaborating with multidisciplinary teams at leading hospitals in Tel Aviv, including the Tel Aviv Medical Center and Sheba Medical Center. A certified professional with a deep understanding of Israel’s healthcare system and a passion for serving diverse communities in the region.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Nursing (BSN)</w:t>
      </w:r>
      <w:r>
        <w:br/>
      </w:r>
      <w:r>
        <w:t xml:space="preserve">Hebrew University of Jerusalem, Israel</w:t>
      </w:r>
      <w:r>
        <w:br/>
      </w:r>
      <w:r>
        <w:t xml:space="preserve">Graduated: 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Certification in Emergency Nursing</w:t>
      </w:r>
      <w:r>
        <w:br/>
      </w:r>
      <w:r>
        <w:t xml:space="preserve">Israeli Society for Emergency Medicine</w:t>
      </w:r>
      <w:r>
        <w:br/>
      </w:r>
      <w:r>
        <w:t xml:space="preserve">Completed: 2018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nurse-tel-aviv-medical-center"/>
    <w:p>
      <w:pPr>
        <w:pStyle w:val="Heading3"/>
      </w:pPr>
      <w:r>
        <w:t xml:space="preserve">Nurse, Tel Aviv Medical Center</w:t>
      </w:r>
    </w:p>
    <w:p>
      <w:pPr>
        <w:pStyle w:val="FirstParagraph"/>
      </w:pPr>
      <w:r>
        <w:rPr>
          <w:iCs/>
          <w:i/>
        </w:rPr>
        <w:t xml:space="preserve">June 2019 – Present</w:t>
      </w:r>
    </w:p>
    <w:p>
      <w:pPr>
        <w:numPr>
          <w:ilvl w:val="0"/>
          <w:numId w:val="1002"/>
        </w:numPr>
        <w:pStyle w:val="Compact"/>
      </w:pPr>
      <w:r>
        <w:t xml:space="preserve">Provided direct patient care in the emergency department, prioritizing critical cases and coordinating with physicians to ensure timely interventions.</w:t>
      </w:r>
    </w:p>
    <w:p>
      <w:pPr>
        <w:numPr>
          <w:ilvl w:val="0"/>
          <w:numId w:val="1002"/>
        </w:numPr>
        <w:pStyle w:val="Compact"/>
      </w:pPr>
      <w:r>
        <w:t xml:space="preserve">Managed medication administration and patient monitoring systems, adhering strictly to Israeli healthcare protocols and safety standards.</w:t>
      </w:r>
    </w:p>
    <w:p>
      <w:pPr>
        <w:numPr>
          <w:ilvl w:val="0"/>
          <w:numId w:val="1002"/>
        </w:numPr>
        <w:pStyle w:val="Compact"/>
      </w:pPr>
      <w:r>
        <w:t xml:space="preserve">Collaborated with interdisciplinary teams to develop individualized care plans for patients of all age groups, including pediatric and elderly populations in Israel Tel Aviv.</w:t>
      </w:r>
    </w:p>
    <w:p>
      <w:pPr>
        <w:numPr>
          <w:ilvl w:val="0"/>
          <w:numId w:val="1002"/>
        </w:numPr>
        <w:pStyle w:val="Compact"/>
      </w:pPr>
      <w:r>
        <w:t xml:space="preserve">Participated in quality improvement initiatives aimed at reducing hospital readmission rates by 15% within two years through patient education and follow-up programs.</w:t>
      </w:r>
    </w:p>
    <w:bookmarkEnd w:id="23"/>
    <w:bookmarkStart w:id="24" w:name="nurse-sheba-medical-center"/>
    <w:p>
      <w:pPr>
        <w:pStyle w:val="Heading3"/>
      </w:pPr>
      <w:r>
        <w:t xml:space="preserve">Nurse, Sheba Medical Center</w:t>
      </w:r>
    </w:p>
    <w:p>
      <w:pPr>
        <w:pStyle w:val="FirstParagraph"/>
      </w:pPr>
      <w:r>
        <w:rPr>
          <w:iCs/>
          <w:i/>
        </w:rPr>
        <w:t xml:space="preserve">January 2016 – May 2019</w:t>
      </w:r>
    </w:p>
    <w:p>
      <w:pPr>
        <w:numPr>
          <w:ilvl w:val="0"/>
          <w:numId w:val="1003"/>
        </w:numPr>
        <w:pStyle w:val="Compact"/>
      </w:pPr>
      <w:r>
        <w:t xml:space="preserve">Specialized in post-operative care for surgical patients, ensuring adherence to infection control guidelines and promoting recovery through patient-centered approaches.</w:t>
      </w:r>
    </w:p>
    <w:p>
      <w:pPr>
        <w:numPr>
          <w:ilvl w:val="0"/>
          <w:numId w:val="1003"/>
        </w:numPr>
        <w:pStyle w:val="Compact"/>
      </w:pPr>
      <w:r>
        <w:t xml:space="preserve">Led training sessions for junior nursing staff on the use of advanced medical technologies commonly employed in Israeli hospitals.</w:t>
      </w:r>
    </w:p>
    <w:p>
      <w:pPr>
        <w:numPr>
          <w:ilvl w:val="0"/>
          <w:numId w:val="1003"/>
        </w:numPr>
        <w:pStyle w:val="Compact"/>
      </w:pPr>
      <w:r>
        <w:t xml:space="preserve">Contributed to research projects focused on improving clinical outcomes for chronic disease management, with publications in regional healthcare journals.</w:t>
      </w:r>
    </w:p>
    <w:bookmarkEnd w:id="24"/>
    <w:bookmarkStart w:id="25" w:name="nurse-private-clinics-in-tel-aviv"/>
    <w:p>
      <w:pPr>
        <w:pStyle w:val="Heading3"/>
      </w:pPr>
      <w:r>
        <w:t xml:space="preserve">Nurse, Private Clinics in Tel Aviv</w:t>
      </w:r>
    </w:p>
    <w:p>
      <w:pPr>
        <w:pStyle w:val="FirstParagraph"/>
      </w:pPr>
      <w:r>
        <w:rPr>
          <w:iCs/>
          <w:i/>
        </w:rPr>
        <w:t xml:space="preserve">September 2014 – December 2015</w:t>
      </w:r>
    </w:p>
    <w:p>
      <w:pPr>
        <w:numPr>
          <w:ilvl w:val="0"/>
          <w:numId w:val="1004"/>
        </w:numPr>
        <w:pStyle w:val="Compact"/>
      </w:pPr>
      <w:r>
        <w:t xml:space="preserve">Delivered primary care services to patients in outpatient settings, focusing on preventive healthcare and chronic condition management.</w:t>
      </w:r>
    </w:p>
    <w:p>
      <w:pPr>
        <w:numPr>
          <w:ilvl w:val="0"/>
          <w:numId w:val="1004"/>
        </w:numPr>
        <w:pStyle w:val="Compact"/>
      </w:pPr>
      <w:r>
        <w:t xml:space="preserve">Developed patient education materials in Hebrew and Arabic to enhance accessibility for the multicultural population of Israel Tel Aviv.</w:t>
      </w:r>
    </w:p>
    <w:bookmarkEnd w:id="25"/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Israeli Nursing License (Ministry of Health)</w:t>
      </w:r>
      <w:r>
        <w:br/>
      </w:r>
      <w:r>
        <w:t xml:space="preserve">Valid: 2014 – Present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BLS (Basic Life Support) and ACLS (Advanced Cardiac Life Support)</w:t>
      </w:r>
      <w:r>
        <w:br/>
      </w:r>
      <w:r>
        <w:t xml:space="preserve">American Heart Association Certification,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Healthcare Simulation Training</w:t>
      </w:r>
      <w:r>
        <w:br/>
      </w:r>
      <w:r>
        <w:t xml:space="preserve">Tel Aviv University, 2017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patient assessment, triage, and emergency response within Israel’s healthcare framework.</w:t>
      </w:r>
    </w:p>
    <w:p>
      <w:pPr>
        <w:numPr>
          <w:ilvl w:val="0"/>
          <w:numId w:val="1006"/>
        </w:numPr>
        <w:pStyle w:val="Compact"/>
      </w:pPr>
      <w:r>
        <w:t xml:space="preserve">Fluency in Hebrew and English, with intermediate proficiency in Arabic (essential for serving Tel Aviv’s diverse population).</w:t>
      </w:r>
    </w:p>
    <w:p>
      <w:pPr>
        <w:numPr>
          <w:ilvl w:val="0"/>
          <w:numId w:val="1006"/>
        </w:numPr>
        <w:pStyle w:val="Compact"/>
      </w:pPr>
      <w:r>
        <w:t xml:space="preserve">Proficient in electronic medical records systems used by hospitals in Israel Tel Aviv, including Meditech and Epic.</w:t>
      </w:r>
    </w:p>
    <w:p>
      <w:pPr>
        <w:numPr>
          <w:ilvl w:val="0"/>
          <w:numId w:val="1006"/>
        </w:numPr>
        <w:pStyle w:val="Compact"/>
      </w:pPr>
      <w:r>
        <w:t xml:space="preserve">Certified in wound care, diabetes management, and palliative care practices.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Hebrew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Arabic (Intermediate)</w:t>
      </w:r>
    </w:p>
    <w:bookmarkEnd w:id="29"/>
    <w:bookmarkStart w:id="32" w:name="volunteer-experience"/>
    <w:p>
      <w:pPr>
        <w:pStyle w:val="Heading2"/>
      </w:pPr>
      <w:r>
        <w:t xml:space="preserve">Volunteer Experience</w:t>
      </w:r>
    </w:p>
    <w:bookmarkStart w:id="30" w:name="nurse-volunteer-save-a-childs-heart"/>
    <w:p>
      <w:pPr>
        <w:pStyle w:val="Heading3"/>
      </w:pPr>
      <w:r>
        <w:t xml:space="preserve">Nurse Volunteer, Save a Child’s Heart</w:t>
      </w:r>
    </w:p>
    <w:p>
      <w:pPr>
        <w:pStyle w:val="FirstParagraph"/>
      </w:pPr>
      <w:r>
        <w:rPr>
          <w:iCs/>
          <w:i/>
        </w:rPr>
        <w:t xml:space="preserve">2017 – 2019</w:t>
      </w:r>
    </w:p>
    <w:p>
      <w:pPr>
        <w:numPr>
          <w:ilvl w:val="0"/>
          <w:numId w:val="1008"/>
        </w:numPr>
        <w:pStyle w:val="Compact"/>
      </w:pPr>
      <w:r>
        <w:t xml:space="preserve">Provided free medical care to children in underserved communities across Israel Tel Aviv, focusing on cardiac health and preventive screenings.</w:t>
      </w:r>
    </w:p>
    <w:p>
      <w:pPr>
        <w:numPr>
          <w:ilvl w:val="0"/>
          <w:numId w:val="1008"/>
        </w:numPr>
        <w:pStyle w:val="Compact"/>
      </w:pPr>
      <w:r>
        <w:t xml:space="preserve">Organized community workshops on pediatric first aid and hygiene practices, reaching over 500 families.</w:t>
      </w:r>
    </w:p>
    <w:bookmarkEnd w:id="30"/>
    <w:bookmarkStart w:id="31" w:name="nurse-volunteer-israeli-red-cross"/>
    <w:p>
      <w:pPr>
        <w:pStyle w:val="Heading3"/>
      </w:pPr>
      <w:r>
        <w:t xml:space="preserve">Nurse Volunteer, Israeli Red Cross</w:t>
      </w:r>
    </w:p>
    <w:p>
      <w:pPr>
        <w:pStyle w:val="FirstParagraph"/>
      </w:pPr>
      <w:r>
        <w:rPr>
          <w:iCs/>
          <w:i/>
        </w:rPr>
        <w:t xml:space="preserve">2015 – 2017</w:t>
      </w:r>
    </w:p>
    <w:p>
      <w:pPr>
        <w:numPr>
          <w:ilvl w:val="0"/>
          <w:numId w:val="1009"/>
        </w:numPr>
        <w:pStyle w:val="Compact"/>
      </w:pPr>
      <w:r>
        <w:t xml:space="preserve">Assisted in disaster response drills and public health campaigns during national emergencies.</w:t>
      </w:r>
    </w:p>
    <w:p>
      <w:pPr>
        <w:numPr>
          <w:ilvl w:val="0"/>
          <w:numId w:val="1009"/>
        </w:numPr>
        <w:pStyle w:val="Compact"/>
      </w:pPr>
      <w:r>
        <w:t xml:space="preserve">Supported mobile clinics in low-income neighborhoods of Tel Aviv, offering free vaccinations and health check-ups.</w:t>
      </w:r>
    </w:p>
    <w:bookmarkEnd w:id="31"/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rachel.cohen.nurse@gmail.com</w:t>
      </w:r>
    </w:p>
    <w:bookmarkEnd w:id="33"/>
    <w:p>
      <w:pPr>
        <w:pStyle w:val="BodyText"/>
      </w:pPr>
      <w:r>
        <w:rPr>
          <w:bCs/>
          <w:b/>
        </w:rPr>
        <w:t xml:space="preserve">Curriculum Vitae – Nurse in Israel Tel Aviv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2026-07-28T17:29:10Z</dcterms:created>
  <dcterms:modified xsi:type="dcterms:W3CDTF">2026-07-28T17:29:10Z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