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X8950c78dc312efd81d1dd742c854f3314abb7d4"/>
    <w:p>
      <w:pPr>
        <w:pStyle w:val="Heading2"/>
      </w:pPr>
      <w:r>
        <w:t xml:space="preserve">Nurse in Mexico City: Professional Overview</w:t>
      </w:r>
    </w:p>
    <w:p>
      <w:pPr>
        <w:pStyle w:val="FirstParagraph"/>
      </w:pPr>
      <w:r>
        <w:t xml:space="preserve">This Curriculum Vitae highlights the professional journey of a dedicated and skilled nurse based in Mexico City, Mexico. With extensive experience in providing high-quality patient care, this nurse has contributed to the healthcare system of one of the most dynamic and culturally rich cities in Latin America. The CV reflects a commitment to excellence, continuous learning, and adaptability within the evolving healthcare landscape of Mexico City.</w:t>
      </w:r>
    </w:p>
    <w:bookmarkEnd w:id="20"/>
    <w:bookmarkStart w:id="21" w:name="personal-information"/>
    <w:p>
      <w:pPr>
        <w:pStyle w:val="Heading2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[Your Phone 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t xml:space="preserve">The nurse holds a degree in Nursing from a prestigious institution in Mexico City, ensuring a strong foundation in clinical skills, patient care, and medical ethics. The education program was designed to meet the rigorous standards of the Mexican healthcare system and included coursework such as:</w:t>
      </w:r>
    </w:p>
    <w:p>
      <w:pPr>
        <w:numPr>
          <w:ilvl w:val="0"/>
          <w:numId w:val="1002"/>
        </w:numPr>
        <w:pStyle w:val="Compact"/>
      </w:pPr>
      <w:r>
        <w:t xml:space="preserve">Pathophysiology</w:t>
      </w:r>
    </w:p>
    <w:p>
      <w:pPr>
        <w:numPr>
          <w:ilvl w:val="0"/>
          <w:numId w:val="1002"/>
        </w:numPr>
        <w:pStyle w:val="Compact"/>
      </w:pPr>
      <w:r>
        <w:t xml:space="preserve">Pharmacology</w:t>
      </w:r>
    </w:p>
    <w:p>
      <w:pPr>
        <w:numPr>
          <w:ilvl w:val="0"/>
          <w:numId w:val="1002"/>
        </w:numPr>
        <w:pStyle w:val="Compact"/>
      </w:pPr>
      <w:r>
        <w:t xml:space="preserve">Nursing Care for Chronic Diseases</w:t>
      </w:r>
    </w:p>
    <w:p>
      <w:pPr>
        <w:numPr>
          <w:ilvl w:val="0"/>
          <w:numId w:val="1002"/>
        </w:numPr>
        <w:pStyle w:val="Compact"/>
      </w:pPr>
      <w:r>
        <w:t xml:space="preserve">Pediatric and Geriatric Nursing</w:t>
      </w:r>
    </w:p>
    <w:p>
      <w:pPr>
        <w:numPr>
          <w:ilvl w:val="0"/>
          <w:numId w:val="1002"/>
        </w:numPr>
        <w:pStyle w:val="Compact"/>
      </w:pPr>
      <w:r>
        <w:t xml:space="preserve">Emergency and Critical Care Nursing</w:t>
      </w:r>
    </w:p>
    <w:p>
      <w:pPr>
        <w:pStyle w:val="FirstParagraph"/>
      </w:pPr>
      <w:r>
        <w:t xml:space="preserve">In addition to formal education, the nurse has completed advanced certifications in specialized areas such as:</w:t>
      </w:r>
    </w:p>
    <w:p>
      <w:pPr>
        <w:numPr>
          <w:ilvl w:val="0"/>
          <w:numId w:val="1003"/>
        </w:numPr>
        <w:pStyle w:val="Compact"/>
      </w:pPr>
      <w:r>
        <w:t xml:space="preserve">CPR and Advanced Cardiac Life Support (ACLS)</w:t>
      </w:r>
    </w:p>
    <w:p>
      <w:pPr>
        <w:numPr>
          <w:ilvl w:val="0"/>
          <w:numId w:val="1003"/>
        </w:numPr>
        <w:pStyle w:val="Compact"/>
      </w:pPr>
      <w:r>
        <w:t xml:space="preserve">Basic Life Support (BLS)</w:t>
      </w:r>
    </w:p>
    <w:p>
      <w:pPr>
        <w:numPr>
          <w:ilvl w:val="0"/>
          <w:numId w:val="1003"/>
        </w:numPr>
        <w:pStyle w:val="Compact"/>
      </w:pPr>
      <w:r>
        <w:t xml:space="preserve">Emergency Nursing</w:t>
      </w:r>
    </w:p>
    <w:p>
      <w:pPr>
        <w:numPr>
          <w:ilvl w:val="0"/>
          <w:numId w:val="1003"/>
        </w:numPr>
        <w:pStyle w:val="Compact"/>
      </w:pPr>
      <w:r>
        <w:t xml:space="preserve">Infection Control and Safety Protocols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t xml:space="preserve">The nurse has worked in various healthcare settings across Mexico City, including hospitals, clinics, and community health programs. Key roles include:</w:t>
      </w:r>
    </w:p>
    <w:bookmarkStart w:id="23" w:name="X3a911e25af688166ef9b600b5f874649e37d946"/>
    <w:p>
      <w:pPr>
        <w:pStyle w:val="Heading3"/>
      </w:pPr>
      <w:r>
        <w:t xml:space="preserve">Senior Nurse – General Hospital of Mexico City (2018–Present)</w:t>
      </w:r>
    </w:p>
    <w:p>
      <w:pPr>
        <w:numPr>
          <w:ilvl w:val="0"/>
          <w:numId w:val="1004"/>
        </w:numPr>
        <w:pStyle w:val="Compact"/>
      </w:pPr>
      <w:r>
        <w:t xml:space="preserve">Provided direct patient care in emergency and general wards, managing complex cases with a focus on patient safety and clinical outcomes.</w:t>
      </w:r>
    </w:p>
    <w:p>
      <w:pPr>
        <w:numPr>
          <w:ilvl w:val="0"/>
          <w:numId w:val="1004"/>
        </w:numPr>
        <w:pStyle w:val="Compact"/>
      </w:pPr>
      <w:r>
        <w:t xml:space="preserve">Collaborated with multidisciplinary teams to develop individualized care plans for patients with chronic conditions such as diabetes, hypertension, and cardiovascular diseases.</w:t>
      </w:r>
    </w:p>
    <w:p>
      <w:pPr>
        <w:numPr>
          <w:ilvl w:val="0"/>
          <w:numId w:val="1004"/>
        </w:numPr>
        <w:pStyle w:val="Compact"/>
      </w:pPr>
      <w:r>
        <w:t xml:space="preserve">Trained junior nurses and medical students in evidence-based practices, emphasizing the importance of cultural competence in Mexico City's diverse population.</w:t>
      </w:r>
    </w:p>
    <w:p>
      <w:pPr>
        <w:numPr>
          <w:ilvl w:val="0"/>
          <w:numId w:val="1004"/>
        </w:numPr>
        <w:pStyle w:val="Compact"/>
      </w:pPr>
      <w:r>
        <w:t xml:space="preserve">Participated in hospital quality improvement initiatives to enhance patient satisfaction and operational efficiency.</w:t>
      </w:r>
    </w:p>
    <w:bookmarkEnd w:id="23"/>
    <w:bookmarkStart w:id="24" w:name="nurse-clinica-san-josé-20152018"/>
    <w:p>
      <w:pPr>
        <w:pStyle w:val="Heading3"/>
      </w:pPr>
      <w:r>
        <w:t xml:space="preserve">Nurse – Clinica San José (2015–2018)</w:t>
      </w:r>
    </w:p>
    <w:p>
      <w:pPr>
        <w:numPr>
          <w:ilvl w:val="0"/>
          <w:numId w:val="1005"/>
        </w:numPr>
        <w:pStyle w:val="Compact"/>
      </w:pPr>
      <w:r>
        <w:t xml:space="preserve">Delivered primary healthcare services, including health screenings, vaccinations, and patient education on preventive care.</w:t>
      </w:r>
    </w:p>
    <w:p>
      <w:pPr>
        <w:numPr>
          <w:ilvl w:val="0"/>
          <w:numId w:val="1005"/>
        </w:numPr>
        <w:pStyle w:val="Compact"/>
      </w:pPr>
      <w:r>
        <w:t xml:space="preserve">Managed patient records using electronic health systems, ensuring compliance with privacy laws and data accuracy.</w:t>
      </w:r>
    </w:p>
    <w:p>
      <w:pPr>
        <w:numPr>
          <w:ilvl w:val="0"/>
          <w:numId w:val="1005"/>
        </w:numPr>
        <w:pStyle w:val="Compact"/>
      </w:pPr>
      <w:r>
        <w:t xml:space="preserve">Engaged in community outreach programs to promote public health awareness in underserved neighborhoods of Mexico City.</w:t>
      </w:r>
    </w:p>
    <w:bookmarkEnd w:id="24"/>
    <w:bookmarkStart w:id="25" w:name="Xae0baf50e6f5489cdd95ac09a713ca3409e2b0e"/>
    <w:p>
      <w:pPr>
        <w:pStyle w:val="Heading3"/>
      </w:pPr>
      <w:r>
        <w:t xml:space="preserve">Nurse Assistant – Hospital de la Mujer (2013–2015)</w:t>
      </w:r>
    </w:p>
    <w:p>
      <w:pPr>
        <w:numPr>
          <w:ilvl w:val="0"/>
          <w:numId w:val="1006"/>
        </w:numPr>
        <w:pStyle w:val="Compact"/>
      </w:pPr>
      <w:r>
        <w:t xml:space="preserve">Supported obstetric and gynecological services, assisting in prenatal, postnatal, and emergency care for women.</w:t>
      </w:r>
    </w:p>
    <w:p>
      <w:pPr>
        <w:numPr>
          <w:ilvl w:val="0"/>
          <w:numId w:val="1006"/>
        </w:numPr>
        <w:pStyle w:val="Compact"/>
      </w:pPr>
      <w:r>
        <w:t xml:space="preserve">Ensured a safe and compassionate environment for patients during labor and delivery.</w:t>
      </w:r>
    </w:p>
    <w:p>
      <w:pPr>
        <w:numPr>
          <w:ilvl w:val="0"/>
          <w:numId w:val="1006"/>
        </w:numPr>
        <w:pStyle w:val="Compact"/>
      </w:pPr>
      <w:r>
        <w:t xml:space="preserve">Collaborated with physicians to monitor patient progress and report critical changes promptly.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Excellent clinical assessment and diagnostic skills</w:t>
      </w:r>
    </w:p>
    <w:p>
      <w:pPr>
        <w:numPr>
          <w:ilvl w:val="0"/>
          <w:numId w:val="1007"/>
        </w:numPr>
        <w:pStyle w:val="Compact"/>
      </w:pPr>
      <w:r>
        <w:t xml:space="preserve">Strong communication and interpersonal abilities, tailored to diverse cultural backgrounds in Mexico City</w:t>
      </w:r>
    </w:p>
    <w:p>
      <w:pPr>
        <w:numPr>
          <w:ilvl w:val="0"/>
          <w:numId w:val="1007"/>
        </w:numPr>
        <w:pStyle w:val="Compact"/>
      </w:pPr>
      <w:r>
        <w:t xml:space="preserve">Proficiency in electronic medical records (EMR) systems</w:t>
      </w:r>
    </w:p>
    <w:p>
      <w:pPr>
        <w:numPr>
          <w:ilvl w:val="0"/>
          <w:numId w:val="1007"/>
        </w:numPr>
        <w:pStyle w:val="Compact"/>
      </w:pPr>
      <w:r>
        <w:t xml:space="preserve">Critical thinking and problem-solving under pressure</w:t>
      </w:r>
    </w:p>
    <w:p>
      <w:pPr>
        <w:numPr>
          <w:ilvl w:val="0"/>
          <w:numId w:val="1007"/>
        </w:numPr>
        <w:pStyle w:val="Compact"/>
      </w:pPr>
      <w:r>
        <w:t xml:space="preserve">Ability to work independently and as part of a team</w:t>
      </w:r>
    </w:p>
    <w:p>
      <w:pPr>
        <w:numPr>
          <w:ilvl w:val="0"/>
          <w:numId w:val="1007"/>
        </w:numPr>
        <w:pStyle w:val="Compact"/>
      </w:pPr>
      <w:r>
        <w:t xml:space="preserve">Fluency in Spanish (native) and English (proficient)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Certified in Basic Life Support (BLS) by the American Heart Association</w:t>
      </w:r>
    </w:p>
    <w:p>
      <w:pPr>
        <w:numPr>
          <w:ilvl w:val="0"/>
          <w:numId w:val="1008"/>
        </w:numPr>
        <w:pStyle w:val="Compact"/>
      </w:pPr>
      <w:r>
        <w:t xml:space="preserve">Advanced Cardiac Life Support (ACLS) Certification</w:t>
      </w:r>
    </w:p>
    <w:p>
      <w:pPr>
        <w:numPr>
          <w:ilvl w:val="0"/>
          <w:numId w:val="1008"/>
        </w:numPr>
        <w:pStyle w:val="Compact"/>
      </w:pPr>
      <w:r>
        <w:t xml:space="preserve">Emergency Nursing Pediatric Course (ENPC)</w:t>
      </w:r>
    </w:p>
    <w:p>
      <w:pPr>
        <w:numPr>
          <w:ilvl w:val="0"/>
          <w:numId w:val="1008"/>
        </w:numPr>
        <w:pStyle w:val="Compact"/>
      </w:pPr>
      <w:r>
        <w:t xml:space="preserve">Infection Control and Safety Training from the Mexican Ministry of Health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Colegio de Enfermeros de la Ciudad de México (Mexican College of Nurses in Mexico City)</w:t>
      </w:r>
    </w:p>
    <w:p>
      <w:pPr>
        <w:numPr>
          <w:ilvl w:val="0"/>
          <w:numId w:val="1009"/>
        </w:numPr>
        <w:pStyle w:val="Compact"/>
      </w:pPr>
      <w:r>
        <w:t xml:space="preserve">Active participant in healthcare workshops and seminars organized by the Secretaría de Salud (Health Department) of Mexico City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This nurse is deeply committed to the healthcare needs of Mexico City, a city known for its bustling urban life and diverse population. Their work reflects an understanding of the unique challenges and opportunities in providing care within such a vibrant environment. The nurse is also passionate about advocating for patient rights and promoting health equity across all communities in Mexico City.</w:t>
      </w:r>
    </w:p>
    <w:p>
      <w:pPr>
        <w:pStyle w:val="BodyText"/>
      </w:pPr>
      <w:r>
        <w:t xml:space="preserve">With a focus on continuous improvement, this professional seeks to contribute to the advancement of nursing practices in Mexico City, ensuring that patients receive compassionate, competent, and culturally sensitive care.</w:t>
      </w:r>
    </w:p>
    <w:bookmarkEnd w:id="30"/>
    <w:p>
      <w:pPr>
        <w:pStyle w:val="BodyText"/>
      </w:pPr>
      <w:r>
        <w:t xml:space="preserve">Curriculum Vitae for Nurse – Mexico City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Mexico City</dc:title>
  <dc:creator/>
  <dc:language>en</dc:language>
  <cp:keywords/>
  <dcterms:created xsi:type="dcterms:W3CDTF">2026-07-28T14:53:06Z</dcterms:created>
  <dcterms:modified xsi:type="dcterms:W3CDTF">2026-07-28T14:53:06Z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