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Registered Nurse with [X years] of experience in delivering high-quality patient care. Committed to upholding the standards of nursing in New Zealand Wellington, I specialize in [e.g., acute care, community health, mental health]. My career is rooted in promoting holistic well-being, fostering patient-centered care, and contributing to the growth of healthcare systems in Wellington. With a strong foundation in clinical practice and leadership skills tailored to New Zealand’s healthcare environment, I am eager to continue advancing my expertise as a nurse in this vibrant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Nursing (BN)</w:t>
      </w:r>
      <w:r>
        <w:t xml:space="preserve">, [University Name], Wellington, New Zealand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Mental Health Nursing</w:t>
      </w:r>
      <w:r>
        <w:t xml:space="preserve">, [Institution Name], Wellington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, [Provider], New Zealand –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registered-nurse"/>
    <w:p>
      <w:pPr>
        <w:pStyle w:val="Heading3"/>
      </w:pPr>
      <w:r>
        <w:t xml:space="preserve">Registered Nurse</w:t>
      </w:r>
    </w:p>
    <w:p>
      <w:pPr>
        <w:pStyle w:val="FirstParagraph"/>
      </w:pPr>
      <w:r>
        <w:rPr>
          <w:iCs/>
          <w:i/>
        </w:rPr>
        <w:t xml:space="preserve">Wellington Regional Hospital, Wellington, New Zealand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direct patient care in a fast-paced acute care setting, focusing on emergency response, post-operative recovery, and chronic disease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individualized care plans for patients from diverse cultural backgrounds, aligning with New Zealand’s health equity goals.</w:t>
      </w:r>
    </w:p>
    <w:p>
      <w:pPr>
        <w:numPr>
          <w:ilvl w:val="0"/>
          <w:numId w:val="1002"/>
        </w:numPr>
        <w:pStyle w:val="Compact"/>
      </w:pPr>
      <w:r>
        <w:t xml:space="preserve">Utilized electronic health records (EHR) to ensure accurate documentation and seamless communication with healthcare providers in Wellington.</w:t>
      </w:r>
    </w:p>
    <w:p>
      <w:pPr>
        <w:numPr>
          <w:ilvl w:val="0"/>
          <w:numId w:val="1002"/>
        </w:numPr>
        <w:pStyle w:val="Compact"/>
      </w:pPr>
      <w:r>
        <w:t xml:space="preserve">Conducted regular patient assessments and administered medications safely, adhering to New Zealand Nursing Council (NZNC) guidelines.</w:t>
      </w:r>
    </w:p>
    <w:bookmarkEnd w:id="23"/>
    <w:bookmarkStart w:id="24" w:name="staff-nurse"/>
    <w:p>
      <w:pPr>
        <w:pStyle w:val="Heading3"/>
      </w:pPr>
      <w:r>
        <w:t xml:space="preserve">Staff Nurse</w:t>
      </w:r>
    </w:p>
    <w:p>
      <w:pPr>
        <w:pStyle w:val="FirstParagraph"/>
      </w:pPr>
      <w:r>
        <w:rPr>
          <w:iCs/>
          <w:i/>
        </w:rPr>
        <w:t xml:space="preserve">City Community Health Centre, Wellington, New Zealand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Delivered preventative care and health education to local communities in Wellington, focusing on lifestyle modifications and chronic illness prevention.</w:t>
      </w:r>
    </w:p>
    <w:p>
      <w:pPr>
        <w:numPr>
          <w:ilvl w:val="0"/>
          <w:numId w:val="1003"/>
        </w:numPr>
        <w:pStyle w:val="Compact"/>
      </w:pPr>
      <w:r>
        <w:t xml:space="preserve">Supported patients with diabetes management and wound care, contributing to improved health outcomes in the region.</w:t>
      </w:r>
    </w:p>
    <w:p>
      <w:pPr>
        <w:numPr>
          <w:ilvl w:val="0"/>
          <w:numId w:val="1003"/>
        </w:numPr>
        <w:pStyle w:val="Compact"/>
      </w:pPr>
      <w:r>
        <w:t xml:space="preserve">Mentored new nursing graduates, fostering a culture of continuous learning aligned with New Zealand’s healthcare training standards.</w:t>
      </w:r>
    </w:p>
    <w:bookmarkEnd w:id="24"/>
    <w:bookmarkStart w:id="25" w:name="volunteer-nurse"/>
    <w:p>
      <w:pPr>
        <w:pStyle w:val="Heading3"/>
      </w:pPr>
      <w:r>
        <w:t xml:space="preserve">Volunteer Nurse</w:t>
      </w:r>
    </w:p>
    <w:p>
      <w:pPr>
        <w:pStyle w:val="FirstParagraph"/>
      </w:pPr>
      <w:r>
        <w:rPr>
          <w:iCs/>
          <w:i/>
        </w:rPr>
        <w:t xml:space="preserve">Wellington Health Outreach Program, Wellington, New Zealand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free health screenings and vaccinations to underserved populations in Wellington, emphasizing accessibility and cultural sensitivity.</w:t>
      </w:r>
    </w:p>
    <w:p>
      <w:pPr>
        <w:numPr>
          <w:ilvl w:val="0"/>
          <w:numId w:val="1004"/>
        </w:numPr>
        <w:pStyle w:val="Compact"/>
      </w:pPr>
      <w:r>
        <w:t xml:space="preserve">Collaborated with local organizations to promote public health initiatives, such as smoking cessation and mental wellness campaigns.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Patient assessment, IV therapy, wound care, medication administration, and emergency response.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English; experienced in cross-cultural communication to serve Wellington’s diverse population.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EHR systems (e.g., Cerner, Meditech) and healthcare software used across New Zealand hospitals.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Skilled in mentoring junior staff and leading nursing teams to achieve quality care standards.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New Zealand Nursing Council (NZNC) Registration</w:t>
      </w:r>
      <w:r>
        <w:t xml:space="preserve"> </w:t>
      </w:r>
      <w:r>
        <w:t xml:space="preserve">– [Registration Number]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[Provider], Wellington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Trauma Life Support (ATLS) Course</w:t>
      </w:r>
      <w:r>
        <w:t xml:space="preserve">, [Institution], New Zealand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 Training for Nurses in New Zealand</w:t>
      </w:r>
      <w:r>
        <w:t xml:space="preserve">, [Organization], Wellington – [Year]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New Zealand Nurses Organisation (NZNO)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Wellington District Health Board (WDHB) Nursing Council</w:t>
      </w:r>
      <w:r>
        <w:t xml:space="preserve"> </w:t>
      </w:r>
      <w:r>
        <w:t xml:space="preserve">– Active participant in quality improvement initiatives.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[Other Language, if applicable] – Proficient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[Email Address] or [Phone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Nurse in New Zealand Wellington, emphasizing local healthcare standards, cultural competence, and professional growth opportunities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Nurse in New Zealand Wellington</dc:title>
  <dc:creator/>
  <dc:language>en</dc:language>
  <cp:keywords/>
  <dcterms:created xsi:type="dcterms:W3CDTF">2026-06-04T05:42:13Z</dcterms:created>
  <dcterms:modified xsi:type="dcterms:W3CDTF">2026-06-04T05:42:13Z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