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20" w:name="nurse-your-full-name"/>
    <w:p>
      <w:pPr>
        <w:pStyle w:val="Heading2"/>
      </w:pPr>
      <w:r>
        <w:t xml:space="preserve">Nurse: [Your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+51 [your phone number]</w:t>
      </w:r>
      <w:r>
        <w:br/>
      </w:r>
      <w:r>
        <w:rPr>
          <w:bCs/>
          <w:b/>
        </w:rPr>
        <w:t xml:space="preserve">Address:</w:t>
      </w:r>
      <w:r>
        <w:t xml:space="preserve"> </w:t>
      </w:r>
      <w:r>
        <w:t xml:space="preserve">Lima, Peru</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experienced nurse with over [X years] of clinical practice in Peru Lima, specializing in patient-centered care, community health initiatives, and emergency response. Committed to advancing healthcare standards in Peru through continuous professional development and compassionate service. Proven expertise in managing diverse patient populations across public and private healthcare facilities in Lima. A strong advocate for nursing excellence and cultural competence within the Peruvian healthcare system.</w:t>
      </w:r>
    </w:p>
    <w:bookmarkEnd w:id="21"/>
    <w:bookmarkStart w:id="24" w:name="education"/>
    <w:p>
      <w:pPr>
        <w:pStyle w:val="Heading2"/>
      </w:pPr>
      <w:r>
        <w:t xml:space="preserve">Education</w:t>
      </w:r>
    </w:p>
    <w:bookmarkStart w:id="22" w:name="bachelor-of-science-in-nursing"/>
    <w:p>
      <w:pPr>
        <w:pStyle w:val="Heading3"/>
      </w:pPr>
      <w:r>
        <w:t xml:space="preserve">Bachelor of Science in Nursing</w:t>
      </w:r>
    </w:p>
    <w:p>
      <w:pPr>
        <w:pStyle w:val="FirstParagraph"/>
      </w:pPr>
      <w:r>
        <w:rPr>
          <w:bCs/>
          <w:b/>
        </w:rPr>
        <w:t xml:space="preserve">University:</w:t>
      </w:r>
      <w:r>
        <w:t xml:space="preserve"> </w:t>
      </w:r>
      <w:r>
        <w:t xml:space="preserve">Universidad Nacional Mayor de San Marcos, Lima, Peru</w:t>
      </w:r>
      <w:r>
        <w:br/>
      </w:r>
      <w:r>
        <w:rPr>
          <w:bCs/>
          <w:b/>
        </w:rPr>
        <w:t xml:space="preserve">Duration:</w:t>
      </w:r>
      <w:r>
        <w:t xml:space="preserve"> </w:t>
      </w:r>
      <w:r>
        <w:t xml:space="preserve">[Year] – [Year]</w:t>
      </w:r>
      <w:r>
        <w:br/>
      </w:r>
      <w:r>
        <w:rPr>
          <w:bCs/>
          <w:b/>
        </w:rPr>
        <w:t xml:space="preserve">Description:</w:t>
      </w:r>
      <w:r>
        <w:t xml:space="preserve"> </w:t>
      </w:r>
      <w:r>
        <w:t xml:space="preserve">Completed rigorous coursework in anatomy, physiology, pharmacology, and clinical nursing. Participated in community health projects focusing on maternal and child care in Lima's underserved areas.</w:t>
      </w:r>
    </w:p>
    <w:bookmarkEnd w:id="22"/>
    <w:bookmarkStart w:id="23" w:name="certifications"/>
    <w:p>
      <w:pPr>
        <w:pStyle w:val="Heading3"/>
      </w:pPr>
      <w:r>
        <w:t xml:space="preserve">Certifications</w:t>
      </w:r>
    </w:p>
    <w:p>
      <w:pPr>
        <w:numPr>
          <w:ilvl w:val="0"/>
          <w:numId w:val="1001"/>
        </w:numPr>
        <w:pStyle w:val="Compact"/>
      </w:pPr>
      <w:r>
        <w:rPr>
          <w:bCs/>
          <w:b/>
        </w:rPr>
        <w:t xml:space="preserve">BLS (Basic Life Support) Certification</w:t>
      </w:r>
      <w:r>
        <w:t xml:space="preserve"> </w:t>
      </w:r>
      <w:r>
        <w:t xml:space="preserve">– American Heart Association, 2020</w:t>
      </w:r>
    </w:p>
    <w:p>
      <w:pPr>
        <w:numPr>
          <w:ilvl w:val="0"/>
          <w:numId w:val="1001"/>
        </w:numPr>
        <w:pStyle w:val="Compact"/>
      </w:pPr>
      <w:r>
        <w:rPr>
          <w:bCs/>
          <w:b/>
        </w:rPr>
        <w:t xml:space="preserve">ACLS (Advanced Cardiac Life Support) Certification</w:t>
      </w:r>
      <w:r>
        <w:t xml:space="preserve"> </w:t>
      </w:r>
      <w:r>
        <w:t xml:space="preserve">– Peruvian Medical Association, 2021</w:t>
      </w:r>
    </w:p>
    <w:p>
      <w:pPr>
        <w:numPr>
          <w:ilvl w:val="0"/>
          <w:numId w:val="1001"/>
        </w:numPr>
        <w:pStyle w:val="Compact"/>
      </w:pPr>
      <w:r>
        <w:rPr>
          <w:bCs/>
          <w:b/>
        </w:rPr>
        <w:t xml:space="preserve">Specialized Training in Diabetes Management</w:t>
      </w:r>
      <w:r>
        <w:t xml:space="preserve"> </w:t>
      </w:r>
      <w:r>
        <w:t xml:space="preserve">– Instituto Peruano de Educación Médica, 2019</w:t>
      </w:r>
    </w:p>
    <w:p>
      <w:pPr>
        <w:numPr>
          <w:ilvl w:val="0"/>
          <w:numId w:val="1001"/>
        </w:numPr>
        <w:pStyle w:val="Compact"/>
      </w:pPr>
      <w:r>
        <w:rPr>
          <w:bCs/>
          <w:b/>
        </w:rPr>
        <w:t xml:space="preserve">Pediatric First Aid Certification</w:t>
      </w:r>
      <w:r>
        <w:t xml:space="preserve"> </w:t>
      </w:r>
      <w:r>
        <w:t xml:space="preserve">– Ministerio de Salud, Peru, 2018</w:t>
      </w:r>
    </w:p>
    <w:bookmarkEnd w:id="23"/>
    <w:bookmarkEnd w:id="24"/>
    <w:bookmarkStart w:id="28" w:name="work-experience"/>
    <w:p>
      <w:pPr>
        <w:pStyle w:val="Heading2"/>
      </w:pPr>
      <w:r>
        <w:t xml:space="preserve">Work Experience</w:t>
      </w:r>
    </w:p>
    <w:bookmarkStart w:id="25" w:name="Xbf37ab8c504f683080106412fb21085da07f0a8"/>
    <w:p>
      <w:pPr>
        <w:pStyle w:val="Heading3"/>
      </w:pPr>
      <w:r>
        <w:t xml:space="preserve">Staff Nurse – Hospital Nacional Daniel Alcides Carrión, Lima, Peru</w:t>
      </w:r>
    </w:p>
    <w:p>
      <w:pPr>
        <w:pStyle w:val="FirstParagraph"/>
      </w:pPr>
      <w:r>
        <w:rPr>
          <w:bCs/>
          <w:b/>
        </w:rPr>
        <w:t xml:space="preserve">Duration:</w:t>
      </w:r>
      <w:r>
        <w:t xml:space="preserve"> </w:t>
      </w:r>
      <w:r>
        <w:t xml:space="preserve">[Year] – Present</w:t>
      </w:r>
      <w:r>
        <w:br/>
      </w:r>
      <w:r>
        <w:rPr>
          <w:bCs/>
          <w:b/>
        </w:rPr>
        <w:t xml:space="preserve">Responsibilities:</w:t>
      </w:r>
    </w:p>
    <w:p>
      <w:pPr>
        <w:numPr>
          <w:ilvl w:val="0"/>
          <w:numId w:val="1002"/>
        </w:numPr>
        <w:pStyle w:val="Compact"/>
      </w:pPr>
      <w:r>
        <w:t xml:space="preserve">Provided direct patient care in the emergency department, focusing on rapid triage and stabilization of critical cases.</w:t>
      </w:r>
    </w:p>
    <w:p>
      <w:pPr>
        <w:numPr>
          <w:ilvl w:val="0"/>
          <w:numId w:val="1002"/>
        </w:numPr>
        <w:pStyle w:val="Compact"/>
      </w:pPr>
      <w:r>
        <w:t xml:space="preserve">Collaborated with physicians to develop and implement individualized care plans for patients with acute and chronic conditions.</w:t>
      </w:r>
    </w:p>
    <w:p>
      <w:pPr>
        <w:numPr>
          <w:ilvl w:val="0"/>
          <w:numId w:val="1002"/>
        </w:numPr>
        <w:pStyle w:val="Compact"/>
      </w:pPr>
      <w:r>
        <w:t xml:space="preserve">Conducted health education sessions for families in Lima’s low-income communities, emphasizing preventive care and hygiene practices.</w:t>
      </w:r>
    </w:p>
    <w:p>
      <w:pPr>
        <w:numPr>
          <w:ilvl w:val="0"/>
          <w:numId w:val="1002"/>
        </w:numPr>
        <w:pStyle w:val="Compact"/>
      </w:pPr>
      <w:r>
        <w:t xml:space="preserve">Managed medication administration, ensuring adherence to safety protocols and minimizing adverse drug reactions.</w:t>
      </w:r>
    </w:p>
    <w:bookmarkEnd w:id="25"/>
    <w:bookmarkStart w:id="26" w:name="Xe7b12c0d29508c6defc35a553b4493af2273f4c"/>
    <w:p>
      <w:pPr>
        <w:pStyle w:val="Heading3"/>
      </w:pPr>
      <w:r>
        <w:t xml:space="preserve">Clinical Coordinator – Centro de Salud Virú, Lima, Peru</w:t>
      </w:r>
    </w:p>
    <w:p>
      <w:pPr>
        <w:pStyle w:val="FirstParagraph"/>
      </w:pPr>
      <w:r>
        <w:rPr>
          <w:bCs/>
          <w:b/>
        </w:rPr>
        <w:t xml:space="preserve">Duration:</w:t>
      </w:r>
      <w:r>
        <w:t xml:space="preserve"> </w:t>
      </w:r>
      <w:r>
        <w:t xml:space="preserve">[Year] – [Year]</w:t>
      </w:r>
      <w:r>
        <w:br/>
      </w:r>
      <w:r>
        <w:rPr>
          <w:bCs/>
          <w:b/>
        </w:rPr>
        <w:t xml:space="preserve">Responsibilities:</w:t>
      </w:r>
    </w:p>
    <w:p>
      <w:pPr>
        <w:numPr>
          <w:ilvl w:val="0"/>
          <w:numId w:val="1003"/>
        </w:numPr>
        <w:pStyle w:val="Compact"/>
      </w:pPr>
      <w:r>
        <w:t xml:space="preserve">Oversaw the daily operations of the health center, including staffing schedules and inventory management of medical supplies.</w:t>
      </w:r>
    </w:p>
    <w:p>
      <w:pPr>
        <w:numPr>
          <w:ilvl w:val="0"/>
          <w:numId w:val="1003"/>
        </w:numPr>
        <w:pStyle w:val="Compact"/>
      </w:pPr>
      <w:r>
        <w:t xml:space="preserve">Developed and led community outreach programs targeting maternal health, childhood immunization, and hypertension control in Lima’s urban neighborhoods.</w:t>
      </w:r>
    </w:p>
    <w:p>
      <w:pPr>
        <w:numPr>
          <w:ilvl w:val="0"/>
          <w:numId w:val="1003"/>
        </w:numPr>
        <w:pStyle w:val="Compact"/>
      </w:pPr>
      <w:r>
        <w:t xml:space="preserve">Trained junior nurses on Peruvian healthcare regulations and cultural sensitivity in patient interactions.</w:t>
      </w:r>
    </w:p>
    <w:p>
      <w:pPr>
        <w:numPr>
          <w:ilvl w:val="0"/>
          <w:numId w:val="1003"/>
        </w:numPr>
        <w:pStyle w:val="Compact"/>
      </w:pPr>
      <w:r>
        <w:t xml:space="preserve">Collaborated with local NGOs to improve access to healthcare services for vulnerable populations in Lima.</w:t>
      </w:r>
    </w:p>
    <w:bookmarkEnd w:id="26"/>
    <w:bookmarkStart w:id="27" w:name="Xa788b1f8c3f15c6668b3d8d46512bbc7503ffbb"/>
    <w:p>
      <w:pPr>
        <w:pStyle w:val="Heading3"/>
      </w:pPr>
      <w:r>
        <w:t xml:space="preserve">Nurse Assistant – Clínica Las Américas, Lima, Peru</w:t>
      </w:r>
    </w:p>
    <w:p>
      <w:pPr>
        <w:pStyle w:val="FirstParagraph"/>
      </w:pPr>
      <w:r>
        <w:rPr>
          <w:bCs/>
          <w:b/>
        </w:rPr>
        <w:t xml:space="preserve">Duration:</w:t>
      </w:r>
      <w:r>
        <w:t xml:space="preserve"> </w:t>
      </w:r>
      <w:r>
        <w:t xml:space="preserve">[Year] – [Year]</w:t>
      </w:r>
      <w:r>
        <w:br/>
      </w:r>
      <w:r>
        <w:rPr>
          <w:bCs/>
          <w:b/>
        </w:rPr>
        <w:t xml:space="preserve">Responsibilities:</w:t>
      </w:r>
    </w:p>
    <w:p>
      <w:pPr>
        <w:numPr>
          <w:ilvl w:val="0"/>
          <w:numId w:val="1004"/>
        </w:numPr>
        <w:pStyle w:val="Compact"/>
      </w:pPr>
      <w:r>
        <w:t xml:space="preserve">Assisted in pre- and post-operative care for patients undergoing surgical procedures.</w:t>
      </w:r>
    </w:p>
    <w:p>
      <w:pPr>
        <w:numPr>
          <w:ilvl w:val="0"/>
          <w:numId w:val="1004"/>
        </w:numPr>
        <w:pStyle w:val="Compact"/>
      </w:pPr>
      <w:r>
        <w:t xml:space="preserve">Maintained accurate patient records and updated electronic health systems in compliance with Peruvian healthcare standards.</w:t>
      </w:r>
    </w:p>
    <w:p>
      <w:pPr>
        <w:numPr>
          <w:ilvl w:val="0"/>
          <w:numId w:val="1004"/>
        </w:numPr>
        <w:pStyle w:val="Compact"/>
      </w:pPr>
      <w:r>
        <w:t xml:space="preserve">Supported nursing teams during medical emergencies, ensuring timely intervention and communication with hospital staff.</w:t>
      </w:r>
    </w:p>
    <w:bookmarkEnd w:id="27"/>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wound care, IV therapy, infection control.</w:t>
      </w:r>
    </w:p>
    <w:p>
      <w:pPr>
        <w:numPr>
          <w:ilvl w:val="0"/>
          <w:numId w:val="1005"/>
        </w:numPr>
        <w:pStyle w:val="Compact"/>
      </w:pPr>
      <w:r>
        <w:rPr>
          <w:bCs/>
          <w:b/>
        </w:rPr>
        <w:t xml:space="preserve">Technical Proficiency:</w:t>
      </w:r>
      <w:r>
        <w:t xml:space="preserve"> </w:t>
      </w:r>
      <w:r>
        <w:t xml:space="preserve">Familiarity with EHR systems (e.g., Cerner, Epic) and medical equipment used in Lima’s hospitals.</w:t>
      </w:r>
    </w:p>
    <w:p>
      <w:pPr>
        <w:numPr>
          <w:ilvl w:val="0"/>
          <w:numId w:val="1005"/>
        </w:numPr>
        <w:pStyle w:val="Compact"/>
      </w:pPr>
      <w:r>
        <w:rPr>
          <w:bCs/>
          <w:b/>
        </w:rPr>
        <w:t xml:space="preserve">Cultural Competence:</w:t>
      </w:r>
      <w:r>
        <w:t xml:space="preserve"> </w:t>
      </w:r>
      <w:r>
        <w:t xml:space="preserve">Deep understanding of Peruvian healthcare traditions and patient expectations in Lima.</w:t>
      </w:r>
    </w:p>
    <w:p>
      <w:pPr>
        <w:numPr>
          <w:ilvl w:val="0"/>
          <w:numId w:val="1005"/>
        </w:numPr>
        <w:pStyle w:val="Compact"/>
      </w:pPr>
      <w:r>
        <w:rPr>
          <w:bCs/>
          <w:b/>
        </w:rPr>
        <w:t xml:space="preserve">Communication:</w:t>
      </w:r>
      <w:r>
        <w:t xml:space="preserve"> </w:t>
      </w:r>
      <w:r>
        <w:t xml:space="preserve">Strong interpersonal skills to build trust with patients from diverse socioeconomic backgrounds.</w:t>
      </w:r>
    </w:p>
    <w:bookmarkEnd w:id="29"/>
    <w:bookmarkStart w:id="33" w:name="additional-information"/>
    <w:p>
      <w:pPr>
        <w:pStyle w:val="Heading2"/>
      </w:pPr>
      <w:r>
        <w:t xml:space="preserve">Additional Information</w:t>
      </w:r>
    </w:p>
    <w:bookmarkStart w:id="30" w:name="volunteer-work"/>
    <w:p>
      <w:pPr>
        <w:pStyle w:val="Heading3"/>
      </w:pPr>
      <w:r>
        <w:t xml:space="preserve">Volunteer Work</w:t>
      </w:r>
    </w:p>
    <w:p>
      <w:pPr>
        <w:pStyle w:val="FirstParagraph"/>
      </w:pPr>
      <w:r>
        <w:rPr>
          <w:bCs/>
          <w:b/>
        </w:rPr>
        <w:t xml:space="preserve">Health Promotion Volunteer – Asociación Civil Crecer, Lima, Peru (2019–2021)</w:t>
      </w:r>
      <w:r>
        <w:br/>
      </w:r>
      <w:r>
        <w:t xml:space="preserve">Organized free health screenings and educational workshops for residents in Lima’s peripheral districts, focusing on nutrition and disease prevention.</w:t>
      </w:r>
    </w:p>
    <w:bookmarkEnd w:id="30"/>
    <w:bookmarkStart w:id="31" w:name="professional-affiliations"/>
    <w:p>
      <w:pPr>
        <w:pStyle w:val="Heading3"/>
      </w:pPr>
      <w:r>
        <w:t xml:space="preserve">Professional Affiliations</w:t>
      </w:r>
    </w:p>
    <w:p>
      <w:pPr>
        <w:numPr>
          <w:ilvl w:val="0"/>
          <w:numId w:val="1006"/>
        </w:numPr>
        <w:pStyle w:val="Compact"/>
      </w:pPr>
      <w:r>
        <w:t xml:space="preserve">Miembro de la Asociación Peruana de Enfermería (2020–Present)</w:t>
      </w:r>
    </w:p>
    <w:p>
      <w:pPr>
        <w:numPr>
          <w:ilvl w:val="0"/>
          <w:numId w:val="1006"/>
        </w:numPr>
        <w:pStyle w:val="Compact"/>
      </w:pPr>
      <w:r>
        <w:t xml:space="preserve">Miembro del Colegio Profesional de Enfermeros del Perú (CPEP)</w:t>
      </w:r>
    </w:p>
    <w:bookmarkEnd w:id="31"/>
    <w:bookmarkStart w:id="32" w:name="research-and-publications"/>
    <w:p>
      <w:pPr>
        <w:pStyle w:val="Heading3"/>
      </w:pPr>
      <w:r>
        <w:t xml:space="preserve">Research and Publications</w:t>
      </w:r>
    </w:p>
    <w:p>
      <w:pPr>
        <w:pStyle w:val="FirstParagraph"/>
      </w:pPr>
      <w:r>
        <w:rPr>
          <w:bCs/>
          <w:b/>
        </w:rPr>
        <w:t xml:space="preserve">Article Title:</w:t>
      </w:r>
      <w:r>
        <w:t xml:space="preserve"> </w:t>
      </w:r>
      <w:r>
        <w:t xml:space="preserve">"Improving Maternal Health Outcomes in Lima: A Community-Based Approach"</w:t>
      </w:r>
      <w:r>
        <w:br/>
      </w:r>
      <w:r>
        <w:rPr>
          <w:bCs/>
          <w:b/>
        </w:rPr>
        <w:t xml:space="preserve">Publisher:</w:t>
      </w:r>
      <w:r>
        <w:t xml:space="preserve"> </w:t>
      </w:r>
      <w:r>
        <w:t xml:space="preserve">Revista Peruana de Salud Pública, 2021</w:t>
      </w:r>
      <w:r>
        <w:br/>
      </w:r>
      <w:r>
        <w:rPr>
          <w:bCs/>
          <w:b/>
        </w:rPr>
        <w:t xml:space="preserve">Description:</w:t>
      </w:r>
      <w:r>
        <w:t xml:space="preserve"> </w:t>
      </w:r>
      <w:r>
        <w:t xml:space="preserve">Explored strategies to reduce maternal mortality rates by enhancing access to prenatal care in Lima’s underserved communities.</w:t>
      </w:r>
    </w:p>
    <w:bookmarkEnd w:id="32"/>
    <w:bookmarkEnd w:id="33"/>
    <w:bookmarkStart w:id="34" w:name="references"/>
    <w:p>
      <w:pPr>
        <w:pStyle w:val="Heading2"/>
      </w:pPr>
      <w:r>
        <w:t xml:space="preserve">References</w:t>
      </w:r>
    </w:p>
    <w:p>
      <w:pPr>
        <w:pStyle w:val="FirstParagraph"/>
      </w:pPr>
      <w:r>
        <w:t xml:space="preserve">Available upon request. Please contact [Your Name] at [your.email@example.com] for references from previous employers in Peru Lima.</w:t>
      </w:r>
    </w:p>
    <w:p>
      <w:pPr>
        <w:pStyle w:val="BodyText"/>
      </w:pPr>
      <w:r>
        <w:rPr>
          <w:bCs/>
          <w:b/>
        </w:rPr>
        <w:t xml:space="preserve">Note:</w:t>
      </w:r>
      <w:r>
        <w:t xml:space="preserve"> </w:t>
      </w:r>
      <w:r>
        <w:t xml:space="preserve">This Curriculum Vitae is tailored for a nurse seeking employment opportunities in Peru Lima, emphasizing local healthcare practices and cultural relevance.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Peru Lima</dc:title>
  <dc:creator/>
  <dc:language>en</dc:language>
  <cp:keywords/>
  <dcterms:created xsi:type="dcterms:W3CDTF">2026-07-17T11:47:31Z</dcterms:created>
  <dcterms:modified xsi:type="dcterms:W3CDTF">2026-07-17T11:47:31Z</dcterms:modified>
</cp:coreProperties>
</file>

<file path=docProps/custom.xml><?xml version="1.0" encoding="utf-8"?>
<Properties xmlns="http://schemas.openxmlformats.org/officeDocument/2006/custom-properties" xmlns:vt="http://schemas.openxmlformats.org/officeDocument/2006/docPropsVTypes"/>
</file>