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4" w:name="X5e0eac66e580467dcf5cab45b3ffaece2a91fc5"/>
    <w:p>
      <w:pPr>
        <w:pStyle w:val="Heading1"/>
      </w:pPr>
      <w:r>
        <w:t xml:space="preserve">Curriculum Vitae: Nurse Specializing in Russia Moscow Healthcare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Elena Petrova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elena.petrova.nurse@gmail.com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(999) 123-45-67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Moscow, Russia, 123456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over 8 years of experience in the healthcare sector of Russia Moscow. Specializing in clinical patient care, emergency response, and geriatric nursing, I have consistently delivered high-quality services within the dynamic environment of Moscow's medical institutions. My expertise includes managing complex patient cases, coordinating with multidisciplinary teams, and adhering to Russian healthcare regulations. As a Nurse in Russia Moscow, I am committed to upholding the highest standards of professionalism and patient-centered care.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moscow-state-medical-university-msmu"/>
    <w:p>
      <w:pPr>
        <w:pStyle w:val="Heading3"/>
      </w:pPr>
      <w:r>
        <w:t xml:space="preserve">Moscow State Medical University (MSMU)</w:t>
      </w:r>
    </w:p>
    <w:p>
      <w:pPr>
        <w:pStyle w:val="FirstParagraph"/>
      </w:pPr>
      <w:r>
        <w:rPr>
          <w:bCs/>
          <w:b/>
        </w:rPr>
        <w:t xml:space="preserve">Bachelor of Science in Nursing</w:t>
      </w:r>
      <w:r>
        <w:br/>
      </w:r>
      <w:r>
        <w:t xml:space="preserve">Graduated: June 2014</w:t>
      </w:r>
      <w:r>
        <w:br/>
      </w:r>
      <w:r>
        <w:t xml:space="preserve">Relevant coursework: Clinical Practice, Pharmacology, Pathophysiology, and Russian Healthcare System.</w:t>
      </w:r>
    </w:p>
    <w:bookmarkEnd w:id="22"/>
    <w:bookmarkStart w:id="23" w:name="advanced-training-in-emergency-care"/>
    <w:p>
      <w:pPr>
        <w:pStyle w:val="Heading3"/>
      </w:pPr>
      <w:r>
        <w:t xml:space="preserve">Advanced Training in Emergency Care</w:t>
      </w:r>
    </w:p>
    <w:p>
      <w:pPr>
        <w:pStyle w:val="FirstParagraph"/>
      </w:pPr>
      <w:r>
        <w:rPr>
          <w:bCs/>
          <w:b/>
        </w:rPr>
        <w:t xml:space="preserve">Russia Moscow Emergency Medical Services Academy</w:t>
      </w:r>
      <w:r>
        <w:br/>
      </w:r>
      <w:r>
        <w:t xml:space="preserve">Completed: December 2018</w:t>
      </w:r>
      <w:r>
        <w:br/>
      </w:r>
      <w:r>
        <w:t xml:space="preserve">Focused on trauma management, advanced life support (ALS), and critical care protocols specific to Russian medical facilities.</w:t>
      </w:r>
    </w:p>
    <w:bookmarkEnd w:id="23"/>
    <w:bookmarkStart w:id="24" w:name="X14e64b8c916a1193745fcb8fa2c024ed6a9a04e"/>
    <w:p>
      <w:pPr>
        <w:pStyle w:val="Heading3"/>
      </w:pPr>
      <w:r>
        <w:t xml:space="preserve">Specialized Certification in Geriatric Nursing</w:t>
      </w:r>
    </w:p>
    <w:p>
      <w:pPr>
        <w:pStyle w:val="FirstParagraph"/>
      </w:pPr>
      <w:r>
        <w:rPr>
          <w:bCs/>
          <w:b/>
        </w:rPr>
        <w:t xml:space="preserve">Russia Moscow Institute of Gerontology</w:t>
      </w:r>
      <w:r>
        <w:br/>
      </w:r>
      <w:r>
        <w:t xml:space="preserve">Completed: March 2021</w:t>
      </w:r>
      <w:r>
        <w:br/>
      </w:r>
      <w:r>
        <w:t xml:space="preserve">Training in elderly patient care, chronic disease management, and palliative care for Moscow's aging population.</w:t>
      </w:r>
    </w:p>
    <w:bookmarkEnd w:id="24"/>
    <w:bookmarkEnd w:id="25"/>
    <w:bookmarkStart w:id="29" w:name="work-experience"/>
    <w:p>
      <w:pPr>
        <w:pStyle w:val="Heading2"/>
      </w:pPr>
      <w:r>
        <w:t xml:space="preserve">Work Experience</w:t>
      </w:r>
    </w:p>
    <w:bookmarkStart w:id="26" w:name="X909d6c893d6d4ef1326a8554a091cef7ee039b3"/>
    <w:p>
      <w:pPr>
        <w:pStyle w:val="Heading3"/>
      </w:pPr>
      <w:r>
        <w:t xml:space="preserve">Russia Moscow Regional Hospital (Moscow General Hospital)</w:t>
      </w:r>
    </w:p>
    <w:p>
      <w:pPr>
        <w:pStyle w:val="FirstParagraph"/>
      </w:pPr>
      <w:r>
        <w:rPr>
          <w:bCs/>
          <w:b/>
        </w:rPr>
        <w:t xml:space="preserve">Nurse Specialist</w:t>
      </w:r>
      <w:r>
        <w:br/>
      </w:r>
      <w:r>
        <w:t xml:space="preserve">January 2019 – Present</w:t>
      </w:r>
      <w:r>
        <w:br/>
      </w:r>
      <w:r>
        <w:t xml:space="preserve">- Provided direct patient care in the emergency department, managing over 500 cases annually, including trauma and acute illnesses.</w:t>
      </w:r>
      <w:r>
        <w:br/>
      </w:r>
      <w:r>
        <w:t xml:space="preserve">- Collaborated with doctors to develop treatment plans, ensuring adherence to Russian healthcare standards.</w:t>
      </w:r>
      <w:r>
        <w:br/>
      </w:r>
      <w:r>
        <w:t xml:space="preserve">- Trained junior nurses in advanced clinical procedures specific to Moscow's medical infrastructure.</w:t>
      </w:r>
      <w:r>
        <w:br/>
      </w:r>
      <w:r>
        <w:t xml:space="preserve">- Advocated for patient safety through regular protocol reviews and risk assessments.</w:t>
      </w:r>
    </w:p>
    <w:bookmarkEnd w:id="26"/>
    <w:bookmarkStart w:id="27" w:name="russia-moscow-city-ambulance-service"/>
    <w:p>
      <w:pPr>
        <w:pStyle w:val="Heading3"/>
      </w:pPr>
      <w:r>
        <w:t xml:space="preserve">Russia Moscow City Ambulance Service</w:t>
      </w:r>
    </w:p>
    <w:p>
      <w:pPr>
        <w:pStyle w:val="FirstParagraph"/>
      </w:pPr>
      <w:r>
        <w:rPr>
          <w:bCs/>
          <w:b/>
        </w:rPr>
        <w:t xml:space="preserve">Emergency Nurse</w:t>
      </w:r>
      <w:r>
        <w:br/>
      </w:r>
      <w:r>
        <w:t xml:space="preserve">May 2016 – December 2018</w:t>
      </w:r>
      <w:r>
        <w:br/>
      </w:r>
      <w:r>
        <w:t xml:space="preserve">- Responded to over 2,000 emergency calls, prioritizing critical patients in alignment with Russia Moscow's emergency care protocols.</w:t>
      </w:r>
      <w:r>
        <w:br/>
      </w:r>
      <w:r>
        <w:t xml:space="preserve">- Administered first aid and stabilized patients during transport to hospitals.</w:t>
      </w:r>
      <w:r>
        <w:br/>
      </w:r>
      <w:r>
        <w:t xml:space="preserve">- Participated in community health initiatives to improve public awareness of emergency response in Moscow.</w:t>
      </w:r>
    </w:p>
    <w:bookmarkEnd w:id="27"/>
    <w:bookmarkStart w:id="28" w:name="russia-moscow-geriatric-care-center"/>
    <w:p>
      <w:pPr>
        <w:pStyle w:val="Heading3"/>
      </w:pPr>
      <w:r>
        <w:t xml:space="preserve">Russia Moscow Geriatric Care Center</w:t>
      </w:r>
    </w:p>
    <w:p>
      <w:pPr>
        <w:pStyle w:val="FirstParagraph"/>
      </w:pPr>
      <w:r>
        <w:rPr>
          <w:bCs/>
          <w:b/>
        </w:rPr>
        <w:t xml:space="preserve">Nurse Coordinator</w:t>
      </w:r>
      <w:r>
        <w:br/>
      </w:r>
      <w:r>
        <w:t xml:space="preserve">June 2014 – April 2016</w:t>
      </w:r>
      <w:r>
        <w:br/>
      </w:r>
      <w:r>
        <w:t xml:space="preserve">- Managed the care of 50+ elderly patients, focusing on chronic condition management and end-of-life support.</w:t>
      </w:r>
      <w:r>
        <w:br/>
      </w:r>
      <w:r>
        <w:t xml:space="preserve">- Organized rehabilitation programs tailored to Moscow's aging demographic.</w:t>
      </w:r>
      <w:r>
        <w:br/>
      </w:r>
      <w:r>
        <w:t xml:space="preserve">- Conducted regular health assessments to monitor patient progress and adjust care plans.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Russian Nursing License (RNL)</w:t>
      </w:r>
      <w:r>
        <w:t xml:space="preserve"> </w:t>
      </w:r>
      <w:r>
        <w:t xml:space="preserve">– Issued by the Federal Service for Oversight in Healthcare, Moscow (2014).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CPR and AED Certification</w:t>
      </w:r>
      <w:r>
        <w:t xml:space="preserve"> </w:t>
      </w:r>
      <w:r>
        <w:t xml:space="preserve">– American Heart Association, Moscow (2017).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Infection Control Certification</w:t>
      </w:r>
      <w:r>
        <w:t xml:space="preserve"> </w:t>
      </w:r>
      <w:r>
        <w:t xml:space="preserve">– Russia Moscow Healthcare Standards Authority (2019).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Advanced patient assessment and triage techniques.</w:t>
      </w:r>
    </w:p>
    <w:p>
      <w:pPr>
        <w:numPr>
          <w:ilvl w:val="0"/>
          <w:numId w:val="1002"/>
        </w:numPr>
        <w:pStyle w:val="Compact"/>
      </w:pPr>
      <w:r>
        <w:t xml:space="preserve">Proficiency in Russian healthcare software systems (e.g., MIRIS, EHR platforms).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for interacting with diverse patient populations in Moscow.</w:t>
      </w:r>
    </w:p>
    <w:p>
      <w:pPr>
        <w:numPr>
          <w:ilvl w:val="0"/>
          <w:numId w:val="1002"/>
        </w:numPr>
        <w:pStyle w:val="Compact"/>
      </w:pPr>
      <w:r>
        <w:t xml:space="preserve">Critical thinking and quick decision-making under pressure.</w:t>
      </w:r>
    </w:p>
    <w:p>
      <w:pPr>
        <w:numPr>
          <w:ilvl w:val="0"/>
          <w:numId w:val="1002"/>
        </w:numPr>
        <w:pStyle w:val="Compact"/>
      </w:pPr>
      <w:r>
        <w:t xml:space="preserve">Experience with medical equipment used in Russia Moscow hospitals (e.g., ventilators, defibrillators).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Russian – Native speaker.</w:t>
      </w:r>
    </w:p>
    <w:p>
      <w:pPr>
        <w:numPr>
          <w:ilvl w:val="0"/>
          <w:numId w:val="1003"/>
        </w:numPr>
        <w:pStyle w:val="Compact"/>
      </w:pPr>
      <w:r>
        <w:t xml:space="preserve">English – Fluent (TOEFL score: 110).</w:t>
      </w:r>
    </w:p>
    <w:p>
      <w:pPr>
        <w:numPr>
          <w:ilvl w:val="0"/>
          <w:numId w:val="1003"/>
        </w:numPr>
        <w:pStyle w:val="Compact"/>
      </w:pPr>
      <w:r>
        <w:t xml:space="preserve">German – Basic proficiency (B1 level).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Moscow Red Cross Society (2017–Present): Provided free health screenings and first aid to underserved communities.</w:t>
      </w:r>
    </w:p>
    <w:p>
      <w:pPr>
        <w:pStyle w:val="BodyText"/>
      </w:pPr>
      <w:r>
        <w:rPr>
          <w:bCs/>
          <w:b/>
        </w:rPr>
        <w:t xml:space="preserve">Publishing:</w:t>
      </w:r>
      <w:r>
        <w:br/>
      </w:r>
      <w:r>
        <w:t xml:space="preserve">- Contributed to "Healthcare Innovations in Russia Moscow" (2020), focusing on nursing practices in urban medical settings.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br/>
      </w:r>
      <w:r>
        <w:t xml:space="preserve">- Member, Russian Nurses Association (RNA) – Since 2015.</w:t>
      </w:r>
      <w:r>
        <w:br/>
      </w:r>
      <w:r>
        <w:t xml:space="preserve">- Member, Moscow Healthcare Workers Guild – Active participant in policy discussions.</w:t>
      </w:r>
    </w:p>
    <w:bookmarkEnd w:id="33"/>
    <w:p>
      <w:pPr>
        <w:pStyle w:val="BodyText"/>
      </w:pPr>
      <w:r>
        <w:t xml:space="preserve">This Curriculum Vitae highlights the expertise of a Nurse in Russia Moscow, emphasizing clinical excellence and dedication to healthcare standards. It is tailored for professionals seeking opportunities in the Russian medical sector.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Russia Moscow</dc:title>
  <dc:creator/>
  <dc:language>en</dc:language>
  <cp:keywords/>
  <dcterms:created xsi:type="dcterms:W3CDTF">2026-07-28T17:29:15Z</dcterms:created>
  <dcterms:modified xsi:type="dcterms:W3CDTF">2026-07-28T17:29:15Z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