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+27 12 345 6789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Cape Town, South Africa</w:t>
      </w:r>
    </w:p>
    <w:bookmarkStart w:id="20" w:name="X84822ff944e6102da66eaa234c23c4acc493f72"/>
    <w:p>
      <w:pPr>
        <w:pStyle w:val="Heading2"/>
      </w:pPr>
      <w:r>
        <w:t xml:space="preserve">Nurse in South Africa Cape Town: Professional Summary</w:t>
      </w:r>
    </w:p>
    <w:p>
      <w:pPr>
        <w:pStyle w:val="FirstParagraph"/>
      </w:pPr>
      <w:r>
        <w:t xml:space="preserve">I am a dedicated and compassionate nurse with over [X years] of experience in delivering high-quality healthcare services. My career as a nurse has been deeply rooted in the dynamic and diverse healthcare landscape of South Africa, particularly in Cape Town. With a strong commitment to patient-centered care, I have honed my skills in clinical practice, emergency response, and community health initiatives. My work as a nurse in Cape Town has allowed me to contribute to the improvement of public health outcomes while navigating the unique challenges and opportunities presented by this vibrant region.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Bachelor of Nursing (BN)</w:t>
      </w:r>
      <w:r>
        <w:t xml:space="preserve">, University of Cape Town, South Africa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National Certificate in Nursing (NC)</w:t>
      </w:r>
      <w:r>
        <w:t xml:space="preserve">, Cape Peninsula University of Technology, South Africa (Graduated: [Year])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, South African Resuscitation Council (SARC), 2021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f2408fb0d44bca200f31e38eb0c304b04872e55"/>
    <w:p>
      <w:pPr>
        <w:pStyle w:val="Heading3"/>
      </w:pPr>
      <w:r>
        <w:t xml:space="preserve">Nurse, St. George’s Hospital, Cape Town, South Africa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3"/>
        </w:numPr>
        <w:pStyle w:val="Compact"/>
      </w:pPr>
      <w:r>
        <w:t xml:space="preserve">Provided direct patient care in emergency and critical care units, ensuring adherence to clinical protocols and safety standards.</w:t>
      </w:r>
    </w:p>
    <w:p>
      <w:pPr>
        <w:numPr>
          <w:ilvl w:val="0"/>
          <w:numId w:val="1003"/>
        </w:numPr>
        <w:pStyle w:val="Compact"/>
      </w:pPr>
      <w:r>
        <w:t xml:space="preserve">Collaborated with multidisciplinary teams to develop and implement individualized care plans for patients with complex medical conditions.</w:t>
      </w:r>
    </w:p>
    <w:p>
      <w:pPr>
        <w:numPr>
          <w:ilvl w:val="0"/>
          <w:numId w:val="1003"/>
        </w:numPr>
        <w:pStyle w:val="Compact"/>
      </w:pPr>
      <w:r>
        <w:t xml:space="preserve">Administered medications, monitored patient vitals, and documented progress using electronic health records (EHR) systems.</w:t>
      </w:r>
    </w:p>
    <w:p>
      <w:pPr>
        <w:numPr>
          <w:ilvl w:val="0"/>
          <w:numId w:val="1003"/>
        </w:numPr>
        <w:pStyle w:val="Compact"/>
      </w:pPr>
      <w:r>
        <w:t xml:space="preserve">Conducted health education sessions for patients and families, emphasizing preventive care and disease management in South Africa’s public healthcare sector.</w:t>
      </w:r>
    </w:p>
    <w:bookmarkEnd w:id="22"/>
    <w:bookmarkStart w:id="23" w:name="X145679f9af03ab78289a78b5541bce86726a5da"/>
    <w:p>
      <w:pPr>
        <w:pStyle w:val="Heading3"/>
      </w:pPr>
      <w:r>
        <w:t xml:space="preserve">Nurse Intern, Tygerberg Hospital, Cape Town, South Africa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tertiary healthcare facility, specializing in surgical and maternal care.</w:t>
      </w:r>
    </w:p>
    <w:p>
      <w:pPr>
        <w:numPr>
          <w:ilvl w:val="0"/>
          <w:numId w:val="1004"/>
        </w:numPr>
        <w:pStyle w:val="Compact"/>
      </w:pPr>
      <w:r>
        <w:t xml:space="preserve">Supported senior nurses in patient assessments, wound care, and post-operative recovery monitoring.</w:t>
      </w:r>
    </w:p>
    <w:p>
      <w:pPr>
        <w:numPr>
          <w:ilvl w:val="0"/>
          <w:numId w:val="1004"/>
        </w:numPr>
        <w:pStyle w:val="Compact"/>
      </w:pPr>
      <w:r>
        <w:t xml:space="preserve">Participated in community outreach programs focused on maternal health and HIV/AIDS awareness across Cape Town’s underserved areas.</w:t>
      </w:r>
    </w:p>
    <w:bookmarkEnd w:id="23"/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Cardiac Life Support (ACLS)</w:t>
      </w:r>
      <w:r>
        <w:t xml:space="preserve">, American Heart Association,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Occupational Health and Safety Certification</w:t>
      </w:r>
      <w:r>
        <w:t xml:space="preserve">, South African Bureau of Standards (SABS),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Pediatric Advanced Life Support (PALS)</w:t>
      </w:r>
      <w:r>
        <w:t xml:space="preserve">, World Health Organization (WHO), 2021</w:t>
      </w:r>
    </w:p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clinical nursing, including IV therapy, wound care, and vital signs monitoring.</w:t>
      </w:r>
    </w:p>
    <w:p>
      <w:pPr>
        <w:numPr>
          <w:ilvl w:val="0"/>
          <w:numId w:val="1006"/>
        </w:numPr>
        <w:pStyle w:val="Compact"/>
      </w:pPr>
      <w:r>
        <w:t xml:space="preserve">Strong communication and interpersonal skills to build trust with patients and families in South Africa Cape Town.</w:t>
      </w:r>
    </w:p>
    <w:p>
      <w:pPr>
        <w:numPr>
          <w:ilvl w:val="0"/>
          <w:numId w:val="1006"/>
        </w:numPr>
        <w:pStyle w:val="Compact"/>
      </w:pPr>
      <w:r>
        <w:t xml:space="preserve">Proficient in using healthcare technologies such as EHR systems and medical imaging tools.</w:t>
      </w:r>
    </w:p>
    <w:p>
      <w:pPr>
        <w:numPr>
          <w:ilvl w:val="0"/>
          <w:numId w:val="1006"/>
        </w:numPr>
        <w:pStyle w:val="Compact"/>
      </w:pPr>
      <w:r>
        <w:t xml:space="preserve">Cultural competency to work effectively in diverse communities across South Africa.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Afrikaans (Proficient)</w:t>
      </w:r>
    </w:p>
    <w:p>
      <w:pPr>
        <w:numPr>
          <w:ilvl w:val="0"/>
          <w:numId w:val="1007"/>
        </w:numPr>
        <w:pStyle w:val="Compact"/>
      </w:pPr>
      <w:r>
        <w:t xml:space="preserve">isiXhosa (Basic)</w:t>
      </w:r>
    </w:p>
    <w:bookmarkEnd w:id="27"/>
    <w:bookmarkStart w:id="28" w:name="community-and-professional-involvement"/>
    <w:p>
      <w:pPr>
        <w:pStyle w:val="Heading2"/>
      </w:pPr>
      <w:r>
        <w:t xml:space="preserve">Community and Professional Involvement</w:t>
      </w:r>
    </w:p>
    <w:p>
      <w:pPr>
        <w:pStyle w:val="FirstParagraph"/>
      </w:pPr>
      <w:r>
        <w:rPr>
          <w:bCs/>
          <w:b/>
        </w:rPr>
        <w:t xml:space="preserve">Cape Town Nurses Association</w:t>
      </w:r>
      <w:r>
        <w:t xml:space="preserve">, Member (2018 – Present): Actively participated in advocacy for improved working conditions and professional development opportunities for nurses in South Africa.</w:t>
      </w:r>
    </w:p>
    <w:p>
      <w:pPr>
        <w:pStyle w:val="BodyText"/>
      </w:pPr>
      <w:r>
        <w:rPr>
          <w:bCs/>
          <w:b/>
        </w:rPr>
        <w:t xml:space="preserve">Health Education Campaigns</w:t>
      </w:r>
      <w:r>
        <w:t xml:space="preserve">: Volunteered with local NGOs to provide free health screenings and educational workshops on HIV, TB, and maternal health in Cape Town’s informal settlements.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and supervisors from St. George’s Hospital, Tygerberg Hospital, and community health organizations in South Africa Cape Town.</w:t>
      </w:r>
    </w:p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Curriculum Vitae is tailored for a Nurse in South Africa Cape Town, emphasizing local healthcare experience and professional alignment with the region’s needs.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Nurse, South Africa Cape Town</dc:title>
  <dc:creator/>
  <dc:language>en</dc:language>
  <cp:keywords/>
  <dcterms:created xsi:type="dcterms:W3CDTF">2026-09-28T12:27:52Z</dcterms:created>
  <dcterms:modified xsi:type="dcterms:W3CDTF">2026-09-28T12:27:52Z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