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curriculum-vitae"/>
    <w:p>
      <w:pPr>
        <w:pStyle w:val="Heading1"/>
      </w:pPr>
      <w:r>
        <w:t xml:space="preserve">Curriculum Vitae</w:t>
      </w:r>
    </w:p>
    <w:bookmarkStart w:id="28" w:name="nurse-united-arab-emirates-dubai"/>
    <w:p>
      <w:pPr>
        <w:pStyle w:val="Heading2"/>
      </w:pPr>
      <w:r>
        <w:t xml:space="preserve">Nurse | United Arab Emirates Dubai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+971 50 123 4567</w:t>
      </w:r>
    </w:p>
    <w:p>
      <w:pPr>
        <w:pStyle w:val="BodyText"/>
      </w:pPr>
      <w:r>
        <w:rPr>
          <w:bCs/>
          <w:b/>
        </w:rPr>
        <w:t xml:space="preserve">Location:</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dedicated and compassionate Nurse with [X years] of experience in delivering high-quality patient care in the dynamic healthcare environment of the United Arab Emirates (UAE). Proficient in managing acute and chronic conditions, administering medications, and collaborating with multidisciplinary teams to ensure optimal patient outcomes. Committed to upholding the standards of nursing excellence as mandated by the Dubai Health Authority (DHA) and contributing to the growth of healthcare services in Dubai.</w:t>
      </w:r>
    </w:p>
    <w:bookmarkEnd w:id="21"/>
    <w:bookmarkStart w:id="22" w:name="education"/>
    <w:p>
      <w:pPr>
        <w:pStyle w:val="Heading3"/>
      </w:pPr>
      <w:r>
        <w:t xml:space="preserve">Education</w:t>
      </w:r>
    </w:p>
    <w:p>
      <w:pPr>
        <w:pStyle w:val="FirstParagraph"/>
      </w:pPr>
      <w:r>
        <w:rPr>
          <w:bCs/>
          <w:b/>
        </w:rPr>
        <w:t xml:space="preserve">Bachelor of Science in Nursing</w:t>
      </w:r>
    </w:p>
    <w:p>
      <w:pPr>
        <w:pStyle w:val="BodyText"/>
      </w:pPr>
      <w:r>
        <w:t xml:space="preserve">[University Name], [City, Country]</w:t>
      </w:r>
    </w:p>
    <w:p>
      <w:pPr>
        <w:pStyle w:val="BodyText"/>
      </w:pPr>
      <w:r>
        <w:t xml:space="preserve">Graduated: [Month, Year]</w:t>
      </w:r>
    </w:p>
    <w:p>
      <w:pPr>
        <w:numPr>
          <w:ilvl w:val="0"/>
          <w:numId w:val="1001"/>
        </w:numPr>
        <w:pStyle w:val="Compact"/>
      </w:pPr>
      <w:r>
        <w:t xml:space="preserve">Relevant coursework: Clinical Pharmacology, Pathophysiology, Patient Assessment.</w:t>
      </w:r>
    </w:p>
    <w:p>
      <w:pPr>
        <w:numPr>
          <w:ilvl w:val="0"/>
          <w:numId w:val="1001"/>
        </w:numPr>
        <w:pStyle w:val="Compact"/>
      </w:pPr>
      <w:r>
        <w:t xml:space="preserve">Awarded "Top Performer in Emergency Care" during clinical rotations.</w:t>
      </w:r>
    </w:p>
    <w:p>
      <w:pPr>
        <w:pStyle w:val="FirstParagraph"/>
      </w:pPr>
      <w:r>
        <w:rPr>
          <w:bCs/>
          <w:b/>
        </w:rPr>
        <w:t xml:space="preserve">Diploma in Advanced Nursing Care</w:t>
      </w:r>
    </w:p>
    <w:p>
      <w:pPr>
        <w:pStyle w:val="BodyText"/>
      </w:pPr>
      <w:r>
        <w:t xml:space="preserve">[Institution Name], Dubai, UAE</w:t>
      </w:r>
    </w:p>
    <w:p>
      <w:pPr>
        <w:pStyle w:val="BodyText"/>
      </w:pPr>
      <w:r>
        <w:t xml:space="preserve">Completed: [Month, Year]</w:t>
      </w:r>
    </w:p>
    <w:p>
      <w:pPr>
        <w:numPr>
          <w:ilvl w:val="0"/>
          <w:numId w:val="1002"/>
        </w:numPr>
        <w:pStyle w:val="Compact"/>
      </w:pPr>
      <w:r>
        <w:t xml:space="preserve">Focused on ICU and critical care nursing practices.</w:t>
      </w:r>
    </w:p>
    <w:p>
      <w:pPr>
        <w:numPr>
          <w:ilvl w:val="0"/>
          <w:numId w:val="1002"/>
        </w:numPr>
        <w:pStyle w:val="Compact"/>
      </w:pPr>
      <w:r>
        <w:t xml:space="preserve">Qualified for specialized training in wound management and infection control.</w:t>
      </w:r>
    </w:p>
    <w:p>
      <w:pPr>
        <w:pStyle w:val="FirstParagraph"/>
      </w:pPr>
      <w:r>
        <w:rPr>
          <w:bCs/>
          <w:b/>
        </w:rPr>
        <w:t xml:space="preserve">Certifications</w:t>
      </w:r>
    </w:p>
    <w:p>
      <w:pPr>
        <w:numPr>
          <w:ilvl w:val="0"/>
          <w:numId w:val="1003"/>
        </w:numPr>
        <w:pStyle w:val="Compact"/>
      </w:pPr>
      <w:r>
        <w:t xml:space="preserve">Dubai Health Authority (DHA) Registration Number: [Number]</w:t>
      </w:r>
    </w:p>
    <w:p>
      <w:pPr>
        <w:numPr>
          <w:ilvl w:val="0"/>
          <w:numId w:val="1003"/>
        </w:numPr>
        <w:pStyle w:val="Compact"/>
      </w:pPr>
      <w:r>
        <w:t xml:space="preserve">CPR (BLS) Certification - American Heart Association</w:t>
      </w:r>
    </w:p>
    <w:p>
      <w:pPr>
        <w:numPr>
          <w:ilvl w:val="0"/>
          <w:numId w:val="1003"/>
        </w:numPr>
        <w:pStyle w:val="Compact"/>
      </w:pPr>
      <w:r>
        <w:t xml:space="preserve">Basic Life Support and Advanced Cardiac Life Support (ACLS)</w:t>
      </w:r>
    </w:p>
    <w:bookmarkEnd w:id="22"/>
    <w:bookmarkStart w:id="23" w:name="work-experience"/>
    <w:p>
      <w:pPr>
        <w:pStyle w:val="Heading3"/>
      </w:pPr>
      <w:r>
        <w:t xml:space="preserve">Work Experience</w:t>
      </w:r>
    </w:p>
    <w:p>
      <w:pPr>
        <w:pStyle w:val="FirstParagraph"/>
      </w:pPr>
      <w:r>
        <w:rPr>
          <w:bCs/>
          <w:b/>
        </w:rPr>
        <w:t xml:space="preserve">Nurse</w:t>
      </w:r>
    </w:p>
    <w:p>
      <w:pPr>
        <w:pStyle w:val="BodyText"/>
      </w:pPr>
      <w:r>
        <w:rPr>
          <w:iCs/>
          <w:i/>
        </w:rPr>
        <w:t xml:space="preserve">Al Khaleej Hospital, Dubai, UAE</w:t>
      </w:r>
    </w:p>
    <w:p>
      <w:pPr>
        <w:pStyle w:val="BodyText"/>
      </w:pPr>
      <w:r>
        <w:t xml:space="preserve">[Month, Year] – [Month, Year]</w:t>
      </w:r>
    </w:p>
    <w:p>
      <w:pPr>
        <w:numPr>
          <w:ilvl w:val="0"/>
          <w:numId w:val="1004"/>
        </w:numPr>
        <w:pStyle w:val="Compact"/>
      </w:pPr>
      <w:r>
        <w:t xml:space="preserve">Provided comprehensive patient care in the emergency department, including triage assessments and urgent interventions.</w:t>
      </w:r>
    </w:p>
    <w:p>
      <w:pPr>
        <w:numPr>
          <w:ilvl w:val="0"/>
          <w:numId w:val="1004"/>
        </w:numPr>
        <w:pStyle w:val="Compact"/>
      </w:pPr>
      <w:r>
        <w:t xml:space="preserve">Collaborated with physicians to develop and implement individualized care plans for patients with complex medical needs.</w:t>
      </w:r>
    </w:p>
    <w:p>
      <w:pPr>
        <w:numPr>
          <w:ilvl w:val="0"/>
          <w:numId w:val="1004"/>
        </w:numPr>
        <w:pStyle w:val="Compact"/>
      </w:pPr>
      <w:r>
        <w:t xml:space="preserve">Maintained accurate patient records using electronic health systems compliant with UAE healthcare standards.</w:t>
      </w:r>
    </w:p>
    <w:p>
      <w:pPr>
        <w:pStyle w:val="FirstParagraph"/>
      </w:pPr>
      <w:r>
        <w:rPr>
          <w:bCs/>
          <w:b/>
        </w:rPr>
        <w:t xml:space="preserve">Staff Nurse</w:t>
      </w:r>
    </w:p>
    <w:p>
      <w:pPr>
        <w:pStyle w:val="BodyText"/>
      </w:pPr>
      <w:r>
        <w:rPr>
          <w:iCs/>
          <w:i/>
        </w:rPr>
        <w:t xml:space="preserve">Al Wasl Medical Center, Dubai, UAE</w:t>
      </w:r>
    </w:p>
    <w:p>
      <w:pPr>
        <w:pStyle w:val="BodyText"/>
      </w:pPr>
      <w:r>
        <w:t xml:space="preserve">[Month, Year] – [Month, Year]</w:t>
      </w:r>
    </w:p>
    <w:p>
      <w:pPr>
        <w:numPr>
          <w:ilvl w:val="0"/>
          <w:numId w:val="1005"/>
        </w:numPr>
        <w:pStyle w:val="Compact"/>
      </w:pPr>
      <w:r>
        <w:t xml:space="preserve">Managed a caseload of 20–30 patients daily, ensuring timely administration of medications and monitoring of vital signs.</w:t>
      </w:r>
    </w:p>
    <w:p>
      <w:pPr>
        <w:numPr>
          <w:ilvl w:val="0"/>
          <w:numId w:val="1005"/>
        </w:numPr>
        <w:pStyle w:val="Compact"/>
      </w:pPr>
      <w:r>
        <w:t xml:space="preserve">Conducted patient education sessions on post-discharge care and chronic disease management.</w:t>
      </w:r>
    </w:p>
    <w:p>
      <w:pPr>
        <w:numPr>
          <w:ilvl w:val="0"/>
          <w:numId w:val="1005"/>
        </w:numPr>
        <w:pStyle w:val="Compact"/>
      </w:pPr>
      <w:r>
        <w:t xml:space="preserve">Participated in hospital-wide quality improvement initiatives to enhance patient safety protocols in line with UAE regulations.</w:t>
      </w:r>
    </w:p>
    <w:p>
      <w:pPr>
        <w:pStyle w:val="FirstParagraph"/>
      </w:pPr>
      <w:r>
        <w:rPr>
          <w:bCs/>
          <w:b/>
        </w:rPr>
        <w:t xml:space="preserve">Clinical Instructor</w:t>
      </w:r>
    </w:p>
    <w:p>
      <w:pPr>
        <w:pStyle w:val="BodyText"/>
      </w:pPr>
      <w:r>
        <w:rPr>
          <w:iCs/>
          <w:i/>
        </w:rPr>
        <w:t xml:space="preserve">Dubai Nursing College, Dubai, UAE</w:t>
      </w:r>
    </w:p>
    <w:p>
      <w:pPr>
        <w:pStyle w:val="BodyText"/>
      </w:pPr>
      <w:r>
        <w:t xml:space="preserve">[Month, Year] – [Month, Year]</w:t>
      </w:r>
    </w:p>
    <w:p>
      <w:pPr>
        <w:numPr>
          <w:ilvl w:val="0"/>
          <w:numId w:val="1006"/>
        </w:numPr>
        <w:pStyle w:val="Compact"/>
      </w:pPr>
      <w:r>
        <w:t xml:space="preserve">Trained 50+ nursing students in clinical procedures and ethical practices.</w:t>
      </w:r>
    </w:p>
    <w:p>
      <w:pPr>
        <w:numPr>
          <w:ilvl w:val="0"/>
          <w:numId w:val="1006"/>
        </w:numPr>
        <w:pStyle w:val="Compact"/>
      </w:pPr>
      <w:r>
        <w:t xml:space="preserve">Evaluate student performance using standardized assessment tools aligned with UAE healthcare education guidelines.</w:t>
      </w:r>
    </w:p>
    <w:p>
      <w:pPr>
        <w:numPr>
          <w:ilvl w:val="0"/>
          <w:numId w:val="1006"/>
        </w:numPr>
        <w:pStyle w:val="Compact"/>
      </w:pPr>
      <w:r>
        <w:t xml:space="preserve">Facilitated workshops on cultural competence to prepare nurses for diverse patient populations in Dubai.</w:t>
      </w:r>
    </w:p>
    <w:bookmarkEnd w:id="23"/>
    <w:bookmarkStart w:id="24" w:name="skills"/>
    <w:p>
      <w:pPr>
        <w:pStyle w:val="Heading3"/>
      </w:pPr>
      <w:r>
        <w:t xml:space="preserve">Skills</w:t>
      </w:r>
    </w:p>
    <w:p>
      <w:pPr>
        <w:numPr>
          <w:ilvl w:val="0"/>
          <w:numId w:val="1007"/>
        </w:numPr>
        <w:pStyle w:val="Compact"/>
      </w:pPr>
      <w:r>
        <w:rPr>
          <w:bCs/>
          <w:b/>
        </w:rPr>
        <w:t xml:space="preserve">Clinical Expertise:</w:t>
      </w:r>
      <w:r>
        <w:t xml:space="preserve"> </w:t>
      </w:r>
      <w:r>
        <w:t xml:space="preserve">Patient assessment, IV therapy, wound care, and emergency response.</w:t>
      </w:r>
    </w:p>
    <w:p>
      <w:pPr>
        <w:numPr>
          <w:ilvl w:val="0"/>
          <w:numId w:val="1007"/>
        </w:numPr>
        <w:pStyle w:val="Compact"/>
      </w:pPr>
      <w:r>
        <w:rPr>
          <w:bCs/>
          <w:b/>
        </w:rPr>
        <w:t xml:space="preserve">Technical Proficiency:</w:t>
      </w:r>
      <w:r>
        <w:t xml:space="preserve"> </w:t>
      </w:r>
      <w:r>
        <w:t xml:space="preserve">Familiar with EHR systems (e.g., Cerner, Epic) and medical equipment (ventilators, infusion pumps).</w:t>
      </w:r>
    </w:p>
    <w:p>
      <w:pPr>
        <w:numPr>
          <w:ilvl w:val="0"/>
          <w:numId w:val="1007"/>
        </w:numPr>
        <w:pStyle w:val="Compact"/>
      </w:pPr>
      <w:r>
        <w:rPr>
          <w:bCs/>
          <w:b/>
        </w:rPr>
        <w:t xml:space="preserve">Communication:</w:t>
      </w:r>
      <w:r>
        <w:t xml:space="preserve"> </w:t>
      </w:r>
      <w:r>
        <w:t xml:space="preserve">Excellent interpersonal skills for interacting with patients, families, and healthcare teams in multilingual environments.</w:t>
      </w:r>
    </w:p>
    <w:p>
      <w:pPr>
        <w:numPr>
          <w:ilvl w:val="0"/>
          <w:numId w:val="1007"/>
        </w:numPr>
        <w:pStyle w:val="Compact"/>
      </w:pPr>
      <w:r>
        <w:rPr>
          <w:bCs/>
          <w:b/>
        </w:rPr>
        <w:t xml:space="preserve">Cultural Awareness:</w:t>
      </w:r>
      <w:r>
        <w:t xml:space="preserve"> </w:t>
      </w:r>
      <w:r>
        <w:t xml:space="preserve">Adaptable to the diverse cultural landscape of Dubai, ensuring patient-centered care.</w:t>
      </w:r>
    </w:p>
    <w:bookmarkEnd w:id="24"/>
    <w:bookmarkStart w:id="25" w:name="languages"/>
    <w:p>
      <w:pPr>
        <w:pStyle w:val="Heading3"/>
      </w:pPr>
      <w:r>
        <w:t xml:space="preserve">Languages</w:t>
      </w:r>
    </w:p>
    <w:p>
      <w:pPr>
        <w:numPr>
          <w:ilvl w:val="0"/>
          <w:numId w:val="1008"/>
        </w:numPr>
        <w:pStyle w:val="Compact"/>
      </w:pPr>
      <w:r>
        <w:t xml:space="preserve">English – Fluent (Professional proficiency)</w:t>
      </w:r>
    </w:p>
    <w:p>
      <w:pPr>
        <w:numPr>
          <w:ilvl w:val="0"/>
          <w:numId w:val="1008"/>
        </w:numPr>
        <w:pStyle w:val="Compact"/>
      </w:pPr>
      <w:r>
        <w:t xml:space="preserve">Arabic – Intermediate (Can read and write basic medical terms)</w:t>
      </w:r>
    </w:p>
    <w:p>
      <w:pPr>
        <w:numPr>
          <w:ilvl w:val="0"/>
          <w:numId w:val="1008"/>
        </w:numPr>
        <w:pStyle w:val="Compact"/>
      </w:pPr>
      <w:r>
        <w:t xml:space="preserve">French – Basic (Basic conversational skills)</w:t>
      </w:r>
    </w:p>
    <w:bookmarkEnd w:id="25"/>
    <w:bookmarkStart w:id="26" w:name="professional-affiliations"/>
    <w:p>
      <w:pPr>
        <w:pStyle w:val="Heading3"/>
      </w:pPr>
      <w:r>
        <w:t xml:space="preserve">Professional Affiliations</w:t>
      </w:r>
    </w:p>
    <w:p>
      <w:pPr>
        <w:numPr>
          <w:ilvl w:val="0"/>
          <w:numId w:val="1009"/>
        </w:numPr>
        <w:pStyle w:val="Compact"/>
      </w:pPr>
      <w:r>
        <w:t xml:space="preserve">Member, Dubai Nursing Association (DNA)</w:t>
      </w:r>
    </w:p>
    <w:p>
      <w:pPr>
        <w:numPr>
          <w:ilvl w:val="0"/>
          <w:numId w:val="1009"/>
        </w:numPr>
        <w:pStyle w:val="Compact"/>
      </w:pPr>
      <w:r>
        <w:t xml:space="preserve">Member, Emirates Nurses Society</w:t>
      </w:r>
    </w:p>
    <w:p>
      <w:pPr>
        <w:numPr>
          <w:ilvl w:val="0"/>
          <w:numId w:val="1009"/>
        </w:numPr>
        <w:pStyle w:val="Compact"/>
      </w:pPr>
      <w:r>
        <w:t xml:space="preserve">Volunteer, UAE Red Crescent for community health initiatives.</w:t>
      </w:r>
    </w:p>
    <w:bookmarkEnd w:id="26"/>
    <w:bookmarkStart w:id="27" w:name="references"/>
    <w:p>
      <w:pPr>
        <w:pStyle w:val="Heading3"/>
      </w:pPr>
      <w:r>
        <w:t xml:space="preserve">References</w:t>
      </w:r>
    </w:p>
    <w:p>
      <w:pPr>
        <w:pStyle w:val="FirstParagraph"/>
      </w:pPr>
      <w:r>
        <w:t xml:space="preserve">Available upon request. References include previous supervisors at Al Khaleej Hospital and Dubai Nursing College.</w:t>
      </w:r>
    </w:p>
    <w:bookmarkEnd w:id="27"/>
    <w:p>
      <w:pPr>
        <w:pStyle w:val="BodyText"/>
      </w:pPr>
      <w:r>
        <w:rPr>
          <w:bCs/>
          <w:b/>
        </w:rPr>
        <w:t xml:space="preserve">Note:</w:t>
      </w:r>
      <w:r>
        <w:t xml:space="preserve"> </w:t>
      </w:r>
      <w:r>
        <w:t xml:space="preserve">This Curriculum Vitae is tailored for a Nurse seeking employment in the United Arab Emirates, with a focus on Dubai's healthcare sector. It emphasizes qualifications, experience, and skills aligned with UAE nursing standards and the requirements of Dubai Health Authority.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United Arab Emirates Dubai</dc:title>
  <dc:creator/>
  <dc:language>en</dc:language>
  <cp:keywords/>
  <dcterms:created xsi:type="dcterms:W3CDTF">2026-07-29T17:06:50Z</dcterms:created>
  <dcterms:modified xsi:type="dcterms:W3CDTF">2026-07-29T17:06:50Z</dcterms:modified>
</cp:coreProperties>
</file>

<file path=docProps/custom.xml><?xml version="1.0" encoding="utf-8"?>
<Properties xmlns="http://schemas.openxmlformats.org/officeDocument/2006/custom-properties" xmlns:vt="http://schemas.openxmlformats.org/officeDocument/2006/docPropsVTypes"/>
</file>