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nurse-united-states-los-angeles"/>
    <w:p>
      <w:pPr>
        <w:pStyle w:val="Heading2"/>
      </w:pPr>
      <w:r>
        <w:t xml:space="preserve">Nurse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(310) 555-0198 | jane.doe@email.com</w:t>
      </w:r>
      <w:r>
        <w:br/>
      </w:r>
      <w:r>
        <w:rPr>
          <w:bCs/>
          <w:b/>
        </w:rPr>
        <w:t xml:space="preserve">Address:</w:t>
      </w:r>
      <w:r>
        <w:t xml:space="preserve"> </w:t>
      </w:r>
      <w:r>
        <w:t xml:space="preserve">1234 Sunset Boulevard, Los Angeles, CA 90028</w:t>
      </w:r>
    </w:p>
    <w:bookmarkEnd w:id="20"/>
    <w:bookmarkStart w:id="21" w:name="professional-summary"/>
    <w:p>
      <w:pPr>
        <w:pStyle w:val="Heading3"/>
      </w:pPr>
      <w:r>
        <w:t xml:space="preserve">Professional Summary</w:t>
      </w:r>
    </w:p>
    <w:p>
      <w:pPr>
        <w:pStyle w:val="FirstParagraph"/>
      </w:pPr>
      <w:r>
        <w:t xml:space="preserve">A dedicated and compassionate Nurse with over 10 years of experience in the United States Los Angeles healthcare system. Proficient in providing patient-centered care across diverse clinical settings, including acute care, emergency departments, and community health initiatives. Committed to upholding the highest standards of nursing practice while contributing to the advancement of healthcare outcomes in Los Angeles. A certified nurse with a strong focus on critical care, patient education, and interdisciplinary collaboration. Seeking opportunities to leverage expertise in a dynamic healthcare environment within California.</w:t>
      </w:r>
    </w:p>
    <w:bookmarkEnd w:id="21"/>
    <w:bookmarkStart w:id="22" w:name="education"/>
    <w:p>
      <w:pPr>
        <w:pStyle w:val="Heading3"/>
      </w:pPr>
      <w:r>
        <w:t xml:space="preserve">Education</w:t>
      </w:r>
    </w:p>
    <w:p>
      <w:pPr>
        <w:pStyle w:val="FirstParagraph"/>
      </w:pPr>
      <w:r>
        <w:rPr>
          <w:bCs/>
          <w:b/>
        </w:rPr>
        <w:t xml:space="preserve">Bachelor of Science in Nursing (BSN)</w:t>
      </w:r>
      <w:r>
        <w:br/>
      </w:r>
      <w:r>
        <w:t xml:space="preserve">University of Southern California (USC), Los Angeles, CA</w:t>
      </w:r>
      <w:r>
        <w:br/>
      </w:r>
      <w:r>
        <w:t xml:space="preserve">Graduated: May 2012</w:t>
      </w:r>
      <w:r>
        <w:br/>
      </w:r>
      <w:r>
        <w:t xml:space="preserve">Relevant coursework: Pathophysiology, Pharmacology, Clinical Leadership, Cultural Competency</w:t>
      </w:r>
    </w:p>
    <w:p>
      <w:pPr>
        <w:pStyle w:val="BodyText"/>
      </w:pPr>
      <w:r>
        <w:rPr>
          <w:bCs/>
          <w:b/>
        </w:rPr>
        <w:t xml:space="preserve">Associate Degree in Nursing (ADN)</w:t>
      </w:r>
      <w:r>
        <w:br/>
      </w:r>
      <w:r>
        <w:t xml:space="preserve">Los Angeles County College of Nursing and Allied Health, Los Angeles, CA</w:t>
      </w:r>
      <w:r>
        <w:br/>
      </w:r>
      <w:r>
        <w:t xml:space="preserve">Graduated: May 2008</w:t>
      </w:r>
    </w:p>
    <w:bookmarkEnd w:id="22"/>
    <w:bookmarkStart w:id="26" w:name="professional-experience"/>
    <w:p>
      <w:pPr>
        <w:pStyle w:val="Heading3"/>
      </w:pPr>
      <w:r>
        <w:t xml:space="preserve">Professional Experience</w:t>
      </w:r>
    </w:p>
    <w:bookmarkStart w:id="23" w:name="registered-nurse-critical-care-unit"/>
    <w:p>
      <w:pPr>
        <w:pStyle w:val="Heading4"/>
      </w:pPr>
      <w:r>
        <w:t xml:space="preserve">Registered Nurse – Critical Care Unit</w:t>
      </w:r>
    </w:p>
    <w:p>
      <w:pPr>
        <w:pStyle w:val="FirstParagraph"/>
      </w:pPr>
      <w:r>
        <w:rPr>
          <w:bCs/>
          <w:b/>
        </w:rPr>
        <w:t xml:space="preserve">Cedars-Sinai Medical Center, Los Angeles, CA</w:t>
      </w:r>
      <w:r>
        <w:br/>
      </w:r>
      <w:r>
        <w:t xml:space="preserve">January 2018 – Present</w:t>
      </w:r>
      <w:r>
        <w:br/>
      </w:r>
      <w:r>
        <w:t xml:space="preserve">- Provide direct patient care to critically ill individuals in the ICU, focusing on trauma, post-surgical recovery, and complex medical conditions.</w:t>
      </w:r>
      <w:r>
        <w:br/>
      </w:r>
      <w:r>
        <w:t xml:space="preserve">- Collaborate with physicians and multidisciplinary teams to develop and implement individualized care plans.</w:t>
      </w:r>
      <w:r>
        <w:br/>
      </w:r>
      <w:r>
        <w:t xml:space="preserve">- Monitor patient vitals, administer medications, and utilize advanced monitoring equipment.</w:t>
      </w:r>
      <w:r>
        <w:br/>
      </w:r>
      <w:r>
        <w:t xml:space="preserve">- Educate patients and families on post-discharge care, including medication management and follow-up protocols.</w:t>
      </w:r>
      <w:r>
        <w:br/>
      </w:r>
      <w:r>
        <w:t xml:space="preserve">- Participate in quality improvement initiatives to enhance patient safety and clinical outcomes in Los Angeles healthcare facilities.</w:t>
      </w:r>
    </w:p>
    <w:bookmarkEnd w:id="23"/>
    <w:bookmarkStart w:id="24" w:name="registered-nurse-emergency-department"/>
    <w:p>
      <w:pPr>
        <w:pStyle w:val="Heading4"/>
      </w:pPr>
      <w:r>
        <w:t xml:space="preserve">Registered Nurse – Emergency Department</w:t>
      </w:r>
    </w:p>
    <w:p>
      <w:pPr>
        <w:pStyle w:val="FirstParagraph"/>
      </w:pPr>
      <w:r>
        <w:rPr>
          <w:bCs/>
          <w:b/>
        </w:rPr>
        <w:t xml:space="preserve">UCLA Medical Center, Los Angeles, CA</w:t>
      </w:r>
      <w:r>
        <w:br/>
      </w:r>
      <w:r>
        <w:t xml:space="preserve">June 2015 – December 2017</w:t>
      </w:r>
      <w:r>
        <w:br/>
      </w:r>
      <w:r>
        <w:t xml:space="preserve">- Assessed and triaged patients with a wide range of emergencies, from minor injuries to life-threatening conditions.</w:t>
      </w:r>
      <w:r>
        <w:br/>
      </w:r>
      <w:r>
        <w:t xml:space="preserve">- Administered urgent treatments and coordinated rapid interventions in high-pressure environments.</w:t>
      </w:r>
      <w:r>
        <w:br/>
      </w:r>
      <w:r>
        <w:t xml:space="preserve">- Maintained accurate patient records using electronic health records (EHR) systems prevalent in United States hospitals.</w:t>
      </w:r>
      <w:r>
        <w:br/>
      </w:r>
      <w:r>
        <w:t xml:space="preserve">- Provided emotional support and communication to patients and their families during critical situations.</w:t>
      </w:r>
    </w:p>
    <w:bookmarkEnd w:id="24"/>
    <w:bookmarkStart w:id="25" w:name="registered-nurse-community-health-clinic"/>
    <w:p>
      <w:pPr>
        <w:pStyle w:val="Heading4"/>
      </w:pPr>
      <w:r>
        <w:t xml:space="preserve">Registered Nurse – Community Health Clinic</w:t>
      </w:r>
    </w:p>
    <w:p>
      <w:pPr>
        <w:pStyle w:val="FirstParagraph"/>
      </w:pPr>
      <w:r>
        <w:rPr>
          <w:bCs/>
          <w:b/>
        </w:rPr>
        <w:t xml:space="preserve">Los Angeles County Department of Public Health, Los Angeles, CA</w:t>
      </w:r>
      <w:r>
        <w:br/>
      </w:r>
      <w:r>
        <w:t xml:space="preserve">August 2012 – May 2015</w:t>
      </w:r>
      <w:r>
        <w:br/>
      </w:r>
      <w:r>
        <w:t xml:space="preserve">- Delivered primary care services to underserved populations, emphasizing preventive care and health education.</w:t>
      </w:r>
      <w:r>
        <w:br/>
      </w:r>
      <w:r>
        <w:t xml:space="preserve">- Conducted wellness screenings, immunizations, and chronic disease management programs.</w:t>
      </w:r>
      <w:r>
        <w:br/>
      </w:r>
      <w:r>
        <w:t xml:space="preserve">- Partnered with local organizations to improve access to healthcare in diverse communities across Los Angeles.</w:t>
      </w:r>
    </w:p>
    <w:bookmarkEnd w:id="25"/>
    <w:bookmarkEnd w:id="26"/>
    <w:bookmarkStart w:id="27" w:name="certifications-and-licenses"/>
    <w:p>
      <w:pPr>
        <w:pStyle w:val="Heading3"/>
      </w:pPr>
      <w:r>
        <w:t xml:space="preserve">Certifications and Licenses</w:t>
      </w:r>
    </w:p>
    <w:p>
      <w:pPr>
        <w:numPr>
          <w:ilvl w:val="0"/>
          <w:numId w:val="1001"/>
        </w:numPr>
        <w:pStyle w:val="Compact"/>
      </w:pPr>
      <w:r>
        <w:rPr>
          <w:bCs/>
          <w:b/>
        </w:rPr>
        <w:t xml:space="preserve">Registered Nurse (RN) License – California Board of Registered Nursing</w:t>
      </w:r>
    </w:p>
    <w:p>
      <w:pPr>
        <w:numPr>
          <w:ilvl w:val="0"/>
          <w:numId w:val="1001"/>
        </w:numPr>
        <w:pStyle w:val="Compact"/>
      </w:pPr>
      <w:r>
        <w:rPr>
          <w:bCs/>
          <w:b/>
        </w:rPr>
        <w:t xml:space="preserve">BLS for Healthcare Providers – American Heart Association</w:t>
      </w:r>
    </w:p>
    <w:p>
      <w:pPr>
        <w:numPr>
          <w:ilvl w:val="0"/>
          <w:numId w:val="1001"/>
        </w:numPr>
        <w:pStyle w:val="Compact"/>
      </w:pPr>
      <w:r>
        <w:rPr>
          <w:bCs/>
          <w:b/>
        </w:rPr>
        <w:t xml:space="preserve">PALS (Pediatric Advanced Life Support) Certification</w:t>
      </w:r>
    </w:p>
    <w:p>
      <w:pPr>
        <w:numPr>
          <w:ilvl w:val="0"/>
          <w:numId w:val="1001"/>
        </w:numPr>
        <w:pStyle w:val="Compact"/>
      </w:pPr>
      <w:r>
        <w:rPr>
          <w:bCs/>
          <w:b/>
        </w:rPr>
        <w:t xml:space="preserve">ACLS (Advanced Cardiovascular Life Support) Certification</w:t>
      </w:r>
    </w:p>
    <w:p>
      <w:pPr>
        <w:numPr>
          <w:ilvl w:val="0"/>
          <w:numId w:val="1001"/>
        </w:numPr>
        <w:pStyle w:val="Compact"/>
      </w:pPr>
      <w:r>
        <w:rPr>
          <w:bCs/>
          <w:b/>
        </w:rPr>
        <w:t xml:space="preserve">Certified in Wound Care Management – Wound Care Education Institute</w:t>
      </w:r>
    </w:p>
    <w:bookmarkEnd w:id="27"/>
    <w:bookmarkStart w:id="28" w:name="skills"/>
    <w:p>
      <w:pPr>
        <w:pStyle w:val="Heading3"/>
      </w:pPr>
      <w:r>
        <w:t xml:space="preserve">Skills</w:t>
      </w:r>
    </w:p>
    <w:p>
      <w:pPr>
        <w:numPr>
          <w:ilvl w:val="0"/>
          <w:numId w:val="1002"/>
        </w:numPr>
        <w:pStyle w:val="Compact"/>
      </w:pPr>
      <w:r>
        <w:t xml:space="preserve">Advanced Clinical Assessment and Diagnostic Skills</w:t>
      </w:r>
    </w:p>
    <w:p>
      <w:pPr>
        <w:numPr>
          <w:ilvl w:val="0"/>
          <w:numId w:val="1002"/>
        </w:numPr>
        <w:pStyle w:val="Compact"/>
      </w:pPr>
      <w:r>
        <w:t xml:space="preserve">Expertise in EHR Systems (e.g., Epic, Cerner)</w:t>
      </w:r>
    </w:p>
    <w:p>
      <w:pPr>
        <w:numPr>
          <w:ilvl w:val="0"/>
          <w:numId w:val="1002"/>
        </w:numPr>
        <w:pStyle w:val="Compact"/>
      </w:pPr>
      <w:r>
        <w:t xml:space="preserve">Patient Education and Health Promotion</w:t>
      </w:r>
    </w:p>
    <w:p>
      <w:pPr>
        <w:numPr>
          <w:ilvl w:val="0"/>
          <w:numId w:val="1002"/>
        </w:numPr>
        <w:pStyle w:val="Compact"/>
      </w:pPr>
      <w:r>
        <w:t xml:space="preserve">Emergency Response and Critical Care Management</w:t>
      </w:r>
    </w:p>
    <w:p>
      <w:pPr>
        <w:numPr>
          <w:ilvl w:val="0"/>
          <w:numId w:val="1002"/>
        </w:numPr>
        <w:pStyle w:val="Compact"/>
      </w:pPr>
      <w:r>
        <w:t xml:space="preserve">Cross-Cultural Communication (Fluent in Spanish)</w:t>
      </w:r>
    </w:p>
    <w:p>
      <w:pPr>
        <w:numPr>
          <w:ilvl w:val="0"/>
          <w:numId w:val="1002"/>
        </w:numPr>
        <w:pStyle w:val="Compact"/>
      </w:pPr>
      <w:r>
        <w:t xml:space="preserve">Leadership in Team-Based Healthcare Environments</w:t>
      </w:r>
    </w:p>
    <w:bookmarkEnd w:id="28"/>
    <w:bookmarkStart w:id="29" w:name="volunteer-work-and-community-engagement"/>
    <w:p>
      <w:pPr>
        <w:pStyle w:val="Heading3"/>
      </w:pPr>
      <w:r>
        <w:t xml:space="preserve">Volunteer Work and Community Engagement</w:t>
      </w:r>
    </w:p>
    <w:p>
      <w:pPr>
        <w:pStyle w:val="FirstParagraph"/>
      </w:pPr>
      <w:r>
        <w:rPr>
          <w:bCs/>
          <w:b/>
        </w:rPr>
        <w:t xml:space="preserve">Volunteer Nurse – Los Angeles Free Clinic</w:t>
      </w:r>
      <w:r>
        <w:br/>
      </w:r>
      <w:r>
        <w:t xml:space="preserve">2019 – Present</w:t>
      </w:r>
      <w:r>
        <w:br/>
      </w:r>
      <w:r>
        <w:t xml:space="preserve">- Provided free medical services to homeless individuals and low-income residents in Los Angeles.</w:t>
      </w:r>
      <w:r>
        <w:br/>
      </w:r>
      <w:r>
        <w:t xml:space="preserve">- Organized health fairs and screening events to promote preventive care.</w:t>
      </w:r>
    </w:p>
    <w:p>
      <w:pPr>
        <w:pStyle w:val="BodyText"/>
      </w:pPr>
      <w:r>
        <w:rPr>
          <w:bCs/>
          <w:b/>
        </w:rPr>
        <w:t xml:space="preserve">Health Advocate – United Way of Greater Los Angeles</w:t>
      </w:r>
      <w:r>
        <w:br/>
      </w:r>
      <w:r>
        <w:t xml:space="preserve">2017 – 2019</w:t>
      </w:r>
      <w:r>
        <w:br/>
      </w:r>
      <w:r>
        <w:t xml:space="preserve">- Collaborated with community leaders to address healthcare disparities in underserved neighborhoods.</w:t>
      </w:r>
      <w:r>
        <w:br/>
      </w:r>
      <w:r>
        <w:t xml:space="preserve">- Supported initiatives to increase access to mental health and chronic disease management resources.</w:t>
      </w:r>
    </w:p>
    <w:bookmarkEnd w:id="29"/>
    <w:bookmarkStart w:id="30" w:name="additional-experience"/>
    <w:p>
      <w:pPr>
        <w:pStyle w:val="Heading3"/>
      </w:pPr>
      <w:r>
        <w:t xml:space="preserve">Additional Experience</w:t>
      </w:r>
    </w:p>
    <w:p>
      <w:pPr>
        <w:pStyle w:val="FirstParagraph"/>
      </w:pPr>
      <w:r>
        <w:rPr>
          <w:bCs/>
          <w:b/>
        </w:rPr>
        <w:t xml:space="preserve">Nurse Educator – Los Angeles Community College District</w:t>
      </w:r>
      <w:r>
        <w:br/>
      </w:r>
      <w:r>
        <w:t xml:space="preserve">2016 – 2017</w:t>
      </w:r>
      <w:r>
        <w:br/>
      </w:r>
      <w:r>
        <w:t xml:space="preserve">- Designed and delivered nursing curriculum to student nurses, emphasizing clinical skills and ethical practices.</w:t>
      </w:r>
      <w:r>
        <w:br/>
      </w:r>
      <w:r>
        <w:t xml:space="preserve">- Mentored new graduates transitioning into professional nursing roles in the United States.</w:t>
      </w:r>
    </w:p>
    <w:bookmarkEnd w:id="30"/>
    <w:bookmarkStart w:id="31" w:name="professional-affiliations"/>
    <w:p>
      <w:pPr>
        <w:pStyle w:val="Heading3"/>
      </w:pPr>
      <w:r>
        <w:t xml:space="preserve">Professional Affiliations</w:t>
      </w:r>
    </w:p>
    <w:p>
      <w:pPr>
        <w:numPr>
          <w:ilvl w:val="0"/>
          <w:numId w:val="1003"/>
        </w:numPr>
        <w:pStyle w:val="Compact"/>
      </w:pPr>
      <w:r>
        <w:t xml:space="preserve">American Nurses Association (ANA)</w:t>
      </w:r>
    </w:p>
    <w:p>
      <w:pPr>
        <w:numPr>
          <w:ilvl w:val="0"/>
          <w:numId w:val="1003"/>
        </w:numPr>
        <w:pStyle w:val="Compact"/>
      </w:pPr>
      <w:r>
        <w:t xml:space="preserve">California Nurses Association (CNA)</w:t>
      </w:r>
    </w:p>
    <w:p>
      <w:pPr>
        <w:numPr>
          <w:ilvl w:val="0"/>
          <w:numId w:val="1003"/>
        </w:numPr>
        <w:pStyle w:val="Compact"/>
      </w:pPr>
      <w:r>
        <w:t xml:space="preserve">Los Angeles County Nursing Association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Jane Doe. Curriculum Vitae – Nurse –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 United States Los Angeles</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