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Occupational</w:t>
      </w:r>
      <w:r>
        <w:t xml:space="preserve"> </w:t>
      </w:r>
      <w:r>
        <w:t xml:space="preserve">Therapist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occupational-therapist-afghanistan-kabul"/>
    <w:p>
      <w:pPr>
        <w:pStyle w:val="Heading2"/>
      </w:pPr>
      <w:r>
        <w:t xml:space="preserve">Occupational Therapist | Afghanistan Kabul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+93-123-456-789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Kabul, Afghanistan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and experienced Occupational Therapist with a strong commitment to improving the quality of life for individuals in Afghanistan, particularly in Kabul. With [X years] of hands-on experience, I specialize in helping patients regain independence through tailored therapeutic interventions. My work focuses on rehabilitation, community engagement, and empowering individuals affected by conflict, disability, or injury. I am passionate about contributing to the healthcare sector in Afghanistan and fostering sustainable solutions for mental and physical well-being.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Occupational Therapy</w:t>
      </w:r>
      <w:r>
        <w:t xml:space="preserve">, [University Name], Kabul, Afghanistan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Rehabilitation Sciences</w:t>
      </w:r>
      <w:r>
        <w:t xml:space="preserve">, [International University or Institution], [Country]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Pediatric Occupational Therapy</w:t>
      </w:r>
      <w:r>
        <w:t xml:space="preserve">, [Institution], [Country] (Year)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Occupational Therapist</w:t>
      </w:r>
      <w:r>
        <w:br/>
      </w:r>
      <w:r>
        <w:rPr>
          <w:iCs/>
          <w:i/>
        </w:rPr>
        <w:t xml:space="preserve">Kabul Rehabilitation Center, Afghanistan</w:t>
      </w:r>
      <w:r>
        <w:br/>
      </w:r>
      <w:r>
        <w:rPr>
          <w:iCs/>
          <w:i/>
        </w:rPr>
        <w:t xml:space="preserve">Jan 2018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individualized therapeutic interventions for patients with physical disabilities, mental health conditions, and post-injury recovery.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develop rehabilitation programs tailored to the needs of Afghan communities.</w:t>
      </w:r>
    </w:p>
    <w:p>
      <w:pPr>
        <w:numPr>
          <w:ilvl w:val="0"/>
          <w:numId w:val="1002"/>
        </w:numPr>
        <w:pStyle w:val="Compact"/>
      </w:pPr>
      <w:r>
        <w:t xml:space="preserve">Conducted assessments and created personalized treatment plans to enhance daily living skills, motor functions, and psychological resilience.</w:t>
      </w:r>
    </w:p>
    <w:p>
      <w:pPr>
        <w:numPr>
          <w:ilvl w:val="0"/>
          <w:numId w:val="1002"/>
        </w:numPr>
        <w:pStyle w:val="Compact"/>
      </w:pPr>
      <w:r>
        <w:t xml:space="preserve">Trained local staff in occupational therapy techniques, focusing on cultural sensitivity and resource-limited settings.</w:t>
      </w:r>
    </w:p>
    <w:p>
      <w:pPr>
        <w:numPr>
          <w:ilvl w:val="0"/>
          <w:numId w:val="1002"/>
        </w:numPr>
        <w:pStyle w:val="Compact"/>
      </w:pPr>
      <w:r>
        <w:t xml:space="preserve">Organized community outreach programs to raise awareness about mental health and disability rights in Kabul.</w:t>
      </w:r>
    </w:p>
    <w:p>
      <w:pPr>
        <w:pStyle w:val="FirstParagraph"/>
      </w:pPr>
      <w:r>
        <w:rPr>
          <w:bCs/>
          <w:b/>
        </w:rPr>
        <w:t xml:space="preserve">Occupational Therapist</w:t>
      </w:r>
      <w:r>
        <w:br/>
      </w:r>
      <w:r>
        <w:rPr>
          <w:iCs/>
          <w:i/>
        </w:rPr>
        <w:t xml:space="preserve">Afghanistan Health Services Organization</w:t>
      </w:r>
      <w:r>
        <w:br/>
      </w:r>
      <w:r>
        <w:rPr>
          <w:iCs/>
          <w:i/>
        </w:rPr>
        <w:t xml:space="preserve">Jun 2015 – Dec 2017</w:t>
      </w:r>
    </w:p>
    <w:p>
      <w:pPr>
        <w:numPr>
          <w:ilvl w:val="0"/>
          <w:numId w:val="1003"/>
        </w:numPr>
        <w:pStyle w:val="Compact"/>
      </w:pPr>
      <w:r>
        <w:t xml:space="preserve">Supported patients with chronic illnesses and post-traumatic stress disorder (PTSD) through evidence-based therapeutic activities.</w:t>
      </w:r>
    </w:p>
    <w:p>
      <w:pPr>
        <w:numPr>
          <w:ilvl w:val="0"/>
          <w:numId w:val="1003"/>
        </w:numPr>
        <w:pStyle w:val="Compact"/>
      </w:pPr>
      <w:r>
        <w:t xml:space="preserve">Developed adaptive strategies for individuals with mobility challenges, focusing on accessibility in urban and rural settings.</w:t>
      </w:r>
    </w:p>
    <w:p>
      <w:pPr>
        <w:numPr>
          <w:ilvl w:val="0"/>
          <w:numId w:val="1003"/>
        </w:numPr>
        <w:pStyle w:val="Compact"/>
      </w:pPr>
      <w:r>
        <w:t xml:space="preserve">Participated in disaster response initiatives, providing emergency rehabilitation services to conflict-affected populations.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training modules for occupational therapy students in Kabul.</w:t>
      </w:r>
    </w:p>
    <w:p>
      <w:pPr>
        <w:pStyle w:val="FirstParagraph"/>
      </w:pPr>
      <w:r>
        <w:rPr>
          <w:bCs/>
          <w:b/>
        </w:rPr>
        <w:t xml:space="preserve">Volunteer Occupational Therapist</w:t>
      </w:r>
      <w:r>
        <w:br/>
      </w:r>
      <w:r>
        <w:rPr>
          <w:iCs/>
          <w:i/>
        </w:rPr>
        <w:t xml:space="preserve">Kabul Children’s Hospital</w:t>
      </w:r>
      <w:r>
        <w:br/>
      </w:r>
      <w:r>
        <w:rPr>
          <w:iCs/>
          <w:i/>
        </w:rPr>
        <w:t xml:space="preserve">2014 – 2015</w:t>
      </w:r>
    </w:p>
    <w:p>
      <w:pPr>
        <w:numPr>
          <w:ilvl w:val="0"/>
          <w:numId w:val="1004"/>
        </w:numPr>
        <w:pStyle w:val="Compact"/>
      </w:pPr>
      <w:r>
        <w:t xml:space="preserve">Offered free therapeutic sessions to children with developmental delays and physical impairments.</w:t>
      </w:r>
    </w:p>
    <w:p>
      <w:pPr>
        <w:numPr>
          <w:ilvl w:val="0"/>
          <w:numId w:val="1004"/>
        </w:numPr>
        <w:pStyle w:val="Compact"/>
      </w:pPr>
      <w:r>
        <w:t xml:space="preserve">Worked closely with families to implement home-based interventions and education on child development.</w:t>
      </w:r>
    </w:p>
    <w:p>
      <w:pPr>
        <w:numPr>
          <w:ilvl w:val="0"/>
          <w:numId w:val="1004"/>
        </w:numPr>
        <w:pStyle w:val="Compact"/>
      </w:pPr>
      <w:r>
        <w:t xml:space="preserve">Supported the hospital’s mission to provide accessible healthcare in a war-torn region.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assessing and treating physical, cognitive, and psychosocial challenges.</w:t>
      </w:r>
    </w:p>
    <w:p>
      <w:pPr>
        <w:numPr>
          <w:ilvl w:val="0"/>
          <w:numId w:val="1005"/>
        </w:numPr>
        <w:pStyle w:val="Compact"/>
      </w:pPr>
      <w:r>
        <w:t xml:space="preserve">Proficient in designing adaptive equipment and modifying environments for accessibility.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skills, with fluency in Pashto, Dari, and English.</w:t>
      </w:r>
    </w:p>
    <w:p>
      <w:pPr>
        <w:numPr>
          <w:ilvl w:val="0"/>
          <w:numId w:val="1005"/>
        </w:numPr>
        <w:pStyle w:val="Compact"/>
      </w:pPr>
      <w:r>
        <w:t xml:space="preserve">Cultural competence in Afghan traditions, values, and healthcare practices.</w:t>
      </w:r>
    </w:p>
    <w:p>
      <w:pPr>
        <w:numPr>
          <w:ilvl w:val="0"/>
          <w:numId w:val="1005"/>
        </w:numPr>
        <w:pStyle w:val="Compact"/>
      </w:pPr>
      <w:r>
        <w:t xml:space="preserve">Experience with trauma-informed care and community-based rehabilitation (CBR) programs.</w:t>
      </w:r>
    </w:p>
    <w:p>
      <w:pPr>
        <w:numPr>
          <w:ilvl w:val="0"/>
          <w:numId w:val="1005"/>
        </w:numPr>
        <w:pStyle w:val="Compact"/>
      </w:pPr>
      <w:r>
        <w:t xml:space="preserve">Skilled in using technology for teletherapy and remote patient monitoring.</w:t>
      </w:r>
    </w:p>
    <w:bookmarkEnd w:id="24"/>
    <w:bookmarkStart w:id="25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American Occupational Therapy Association (AOTA) Certification</w:t>
      </w:r>
    </w:p>
    <w:p>
      <w:pPr>
        <w:numPr>
          <w:ilvl w:val="0"/>
          <w:numId w:val="1006"/>
        </w:numPr>
        <w:pStyle w:val="Compact"/>
      </w:pPr>
      <w:r>
        <w:t xml:space="preserve">International Classification of Functioning, Disability and Health (ICF) Training</w:t>
      </w:r>
    </w:p>
    <w:p>
      <w:pPr>
        <w:numPr>
          <w:ilvl w:val="0"/>
          <w:numId w:val="1006"/>
        </w:numPr>
        <w:pStyle w:val="Compact"/>
      </w:pPr>
      <w:r>
        <w:t xml:space="preserve">First Aid and CPR Certification</w:t>
      </w:r>
    </w:p>
    <w:p>
      <w:pPr>
        <w:numPr>
          <w:ilvl w:val="0"/>
          <w:numId w:val="1006"/>
        </w:numPr>
        <w:pStyle w:val="Compact"/>
      </w:pPr>
      <w:r>
        <w:t xml:space="preserve">Certificate in Mental Health First Aid for Conflict-Affected Populations</w:t>
      </w:r>
    </w:p>
    <w:bookmarkEnd w:id="25"/>
    <w:bookmarkStart w:id="2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Afghan Occupational Therapy Association (AOTA)</w:t>
      </w:r>
    </w:p>
    <w:p>
      <w:pPr>
        <w:numPr>
          <w:ilvl w:val="0"/>
          <w:numId w:val="1007"/>
        </w:numPr>
        <w:pStyle w:val="Compact"/>
      </w:pPr>
      <w:r>
        <w:t xml:space="preserve">Member, International Federation of Occupational Therapists (IFOT)</w:t>
      </w:r>
    </w:p>
    <w:p>
      <w:pPr>
        <w:numPr>
          <w:ilvl w:val="0"/>
          <w:numId w:val="1007"/>
        </w:numPr>
        <w:pStyle w:val="Compact"/>
      </w:pPr>
      <w:r>
        <w:t xml:space="preserve">Volunteer, World Health Organization (WHO) Mental Health Initiative in Afghanistan</w:t>
      </w:r>
    </w:p>
    <w:bookmarkEnd w:id="26"/>
    <w:bookmarkStart w:id="27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Pashto (Native/Fluent)</w:t>
      </w:r>
    </w:p>
    <w:p>
      <w:pPr>
        <w:numPr>
          <w:ilvl w:val="0"/>
          <w:numId w:val="1008"/>
        </w:numPr>
        <w:pStyle w:val="Compact"/>
      </w:pPr>
      <w:r>
        <w:t xml:space="preserve">Dari (Native/Fluent)</w:t>
      </w:r>
    </w:p>
    <w:p>
      <w:pPr>
        <w:numPr>
          <w:ilvl w:val="0"/>
          <w:numId w:val="1008"/>
        </w:numPr>
        <w:pStyle w:val="Compact"/>
      </w:pPr>
      <w:r>
        <w:t xml:space="preserve">English (Professional Proficiency)</w:t>
      </w:r>
    </w:p>
    <w:bookmarkEnd w:id="27"/>
    <w:bookmarkStart w:id="28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local NGOs focused on disability rights and education in Kabul. Regularly contributes to workshops and seminars on occupational therapy in conflict zones.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articles on "Occupational Therapy in Post-Conflict Settings" published in the Afghanistan Journal of Health Sciences (2020) and "Cultural Adaptation of Rehabilitation Programs" (2021).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28"/>
    <w:p>
      <w:pPr>
        <w:pStyle w:val="BodyText"/>
      </w:pPr>
      <w:r>
        <w:t xml:space="preserve">This Curriculum Vitae is tailored for an Occupational Therapist in Afghanistan Kabul, emphasizing cultural relevance, community impact, and professional expertise in a dynamic healthcare environment.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Occupational Therapist</dc:title>
  <dc:creator/>
  <dc:language>en</dc:language>
  <cp:keywords/>
  <dcterms:created xsi:type="dcterms:W3CDTF">2026-07-24T09:41:38Z</dcterms:created>
  <dcterms:modified xsi:type="dcterms:W3CDTF">2026-07-24T09:41:38Z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