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Sydney</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Phone: [Your Phone Number]</w:t>
      </w:r>
    </w:p>
    <w:p>
      <w:pPr>
        <w:numPr>
          <w:ilvl w:val="0"/>
          <w:numId w:val="1001"/>
        </w:numPr>
        <w:pStyle w:val="Compact"/>
      </w:pPr>
      <w:r>
        <w:t xml:space="preserve">Email: [Your Email Address]</w:t>
      </w:r>
    </w:p>
    <w:p>
      <w:pPr>
        <w:numPr>
          <w:ilvl w:val="0"/>
          <w:numId w:val="1001"/>
        </w:numPr>
        <w:pStyle w:val="Compact"/>
      </w:pPr>
      <w:r>
        <w:t xml:space="preserve">Location: Sydney, Australia</w:t>
      </w:r>
    </w:p>
    <w:bookmarkStart w:id="20" w:name="professional-summary"/>
    <w:p>
      <w:pPr>
        <w:pStyle w:val="Heading2"/>
      </w:pPr>
      <w:r>
        <w:t xml:space="preserve">Professional Summary</w:t>
      </w:r>
    </w:p>
    <w:p>
      <w:pPr>
        <w:pStyle w:val="FirstParagraph"/>
      </w:pPr>
      <w:r>
        <w:t xml:space="preserve">As a dedicated Occupational Therapist with over [X years] of experience in Australia Sydney, I specialize in helping individuals achieve independence and improve their quality of life through therapeutic interventions. My work is rooted in the principles of occupational therapy, focusing on enabling clients to engage in daily activities that are meaningful to them. With a strong background in both clinical practice and community-based programs, I am committed to delivering personalized care tailored to the unique needs of each client. This Curriculum Vitae outlines my professional journey, qualifications, and contributions as an Occupational Therapist in Australia Sydney.</w:t>
      </w:r>
    </w:p>
    <w:bookmarkEnd w:id="20"/>
    <w:bookmarkStart w:id="21" w:name="education"/>
    <w:p>
      <w:pPr>
        <w:pStyle w:val="Heading2"/>
      </w:pPr>
      <w:r>
        <w:t xml:space="preserve">Education</w:t>
      </w:r>
    </w:p>
    <w:p>
      <w:pPr>
        <w:pStyle w:val="FirstParagraph"/>
      </w:pPr>
      <w:r>
        <w:rPr>
          <w:bCs/>
          <w:b/>
        </w:rPr>
        <w:t xml:space="preserve">Bachelor of Science (Honours) in Occupational Therapy</w:t>
      </w:r>
    </w:p>
    <w:p>
      <w:pPr>
        <w:pStyle w:val="BodyText"/>
      </w:pPr>
      <w:r>
        <w:rPr>
          <w:iCs/>
          <w:i/>
        </w:rPr>
        <w:t xml:space="preserve">University of Technology Sydney (UTS)</w:t>
      </w:r>
      <w:r>
        <w:t xml:space="preserve">, Sydney, Australia</w:t>
      </w:r>
    </w:p>
    <w:p>
      <w:pPr>
        <w:numPr>
          <w:ilvl w:val="0"/>
          <w:numId w:val="1002"/>
        </w:numPr>
        <w:pStyle w:val="Compact"/>
      </w:pPr>
      <w:r>
        <w:t xml:space="preserve">Graduated with distinction in 20XX.</w:t>
      </w:r>
    </w:p>
    <w:p>
      <w:pPr>
        <w:numPr>
          <w:ilvl w:val="0"/>
          <w:numId w:val="1002"/>
        </w:numPr>
        <w:pStyle w:val="Compact"/>
      </w:pPr>
      <w:r>
        <w:t xml:space="preserve">Completed a 12-week clinical placement at [Local Hospital or Clinic in Sydney], focusing on paediatric and elderly care.</w:t>
      </w:r>
    </w:p>
    <w:p>
      <w:pPr>
        <w:pStyle w:val="FirstParagraph"/>
      </w:pPr>
      <w:r>
        <w:rPr>
          <w:bCs/>
          <w:b/>
        </w:rPr>
        <w:t xml:space="preserve">Masters of Occupational Therapy</w:t>
      </w:r>
    </w:p>
    <w:p>
      <w:pPr>
        <w:pStyle w:val="BodyText"/>
      </w:pPr>
      <w:r>
        <w:rPr>
          <w:iCs/>
          <w:i/>
        </w:rPr>
        <w:t xml:space="preserve">University of Western Sydney (UWS)</w:t>
      </w:r>
      <w:r>
        <w:t xml:space="preserve">, Sydney, Australia</w:t>
      </w:r>
    </w:p>
    <w:p>
      <w:pPr>
        <w:numPr>
          <w:ilvl w:val="0"/>
          <w:numId w:val="1003"/>
        </w:numPr>
        <w:pStyle w:val="Compact"/>
      </w:pPr>
      <w:r>
        <w:t xml:space="preserve">Specialized in mental health and neurorehabilitation.</w:t>
      </w:r>
    </w:p>
    <w:p>
      <w:pPr>
        <w:numPr>
          <w:ilvl w:val="0"/>
          <w:numId w:val="1003"/>
        </w:numPr>
        <w:pStyle w:val="Compact"/>
      </w:pPr>
      <w:r>
        <w:t xml:space="preserve">Conducted research on the effectiveness of occupational therapy in supporting individuals with chronic illnesses in Australia Sydney.</w:t>
      </w:r>
    </w:p>
    <w:bookmarkEnd w:id="21"/>
    <w:bookmarkStart w:id="22" w:name="professional-experience"/>
    <w:p>
      <w:pPr>
        <w:pStyle w:val="Heading2"/>
      </w:pPr>
      <w:r>
        <w:t xml:space="preserve">Professional Experience</w:t>
      </w:r>
    </w:p>
    <w:p>
      <w:pPr>
        <w:pStyle w:val="FirstParagraph"/>
      </w:pPr>
      <w:r>
        <w:rPr>
          <w:bCs/>
          <w:b/>
        </w:rPr>
        <w:t xml:space="preserve">Occupational Therapist</w:t>
      </w:r>
    </w:p>
    <w:p>
      <w:pPr>
        <w:pStyle w:val="BodyText"/>
      </w:pPr>
      <w:r>
        <w:rPr>
          <w:iCs/>
          <w:i/>
        </w:rPr>
        <w:t xml:space="preserve">Sydney Rehabilitation Centre</w:t>
      </w:r>
      <w:r>
        <w:t xml:space="preserve">, Sydney, Australia | [Year] – Present</w:t>
      </w:r>
    </w:p>
    <w:p>
      <w:pPr>
        <w:numPr>
          <w:ilvl w:val="0"/>
          <w:numId w:val="1004"/>
        </w:numPr>
        <w:pStyle w:val="Compact"/>
      </w:pPr>
      <w:r>
        <w:t xml:space="preserve">Provided individualized therapy sessions to clients with physical, cognitive, and emotional challenges.</w:t>
      </w:r>
    </w:p>
    <w:p>
      <w:pPr>
        <w:numPr>
          <w:ilvl w:val="0"/>
          <w:numId w:val="1004"/>
        </w:numPr>
        <w:pStyle w:val="Compact"/>
      </w:pPr>
      <w:r>
        <w:t xml:space="preserve">Developed and implemented intervention plans to improve clients' functional independence in daily tasks such as dressing, cooking, and mobility.</w:t>
      </w:r>
    </w:p>
    <w:p>
      <w:pPr>
        <w:numPr>
          <w:ilvl w:val="0"/>
          <w:numId w:val="1004"/>
        </w:numPr>
        <w:pStyle w:val="Compact"/>
      </w:pPr>
      <w:r>
        <w:t xml:space="preserve">Collaborated with multidisciplinary teams including physiotherapists, speech pathologists, and psychologists to ensure holistic client care.</w:t>
      </w:r>
    </w:p>
    <w:p>
      <w:pPr>
        <w:numPr>
          <w:ilvl w:val="0"/>
          <w:numId w:val="1004"/>
        </w:numPr>
        <w:pStyle w:val="Compact"/>
      </w:pPr>
      <w:r>
        <w:t xml:space="preserve">Conducted home assessments for clients requiring assistive devices or environmental modifications to enhance safety and accessibility in Australia Sydney.</w:t>
      </w:r>
    </w:p>
    <w:p>
      <w:pPr>
        <w:pStyle w:val="FirstParagraph"/>
      </w:pPr>
      <w:r>
        <w:rPr>
          <w:bCs/>
          <w:b/>
        </w:rPr>
        <w:t xml:space="preserve">Occupational Therapist (Intern)</w:t>
      </w:r>
    </w:p>
    <w:p>
      <w:pPr>
        <w:pStyle w:val="BodyText"/>
      </w:pPr>
      <w:r>
        <w:rPr>
          <w:iCs/>
          <w:i/>
        </w:rPr>
        <w:t xml:space="preserve">Sydney Community Health Network</w:t>
      </w:r>
      <w:r>
        <w:t xml:space="preserve">, Sydney, Australia | [Year] – [Year]</w:t>
      </w:r>
    </w:p>
    <w:p>
      <w:pPr>
        <w:numPr>
          <w:ilvl w:val="0"/>
          <w:numId w:val="1005"/>
        </w:numPr>
        <w:pStyle w:val="Compact"/>
      </w:pPr>
      <w:r>
        <w:t xml:space="preserve">Gained hands-on experience in community-based occupational therapy services, including home visits and group programs.</w:t>
      </w:r>
    </w:p>
    <w:p>
      <w:pPr>
        <w:numPr>
          <w:ilvl w:val="0"/>
          <w:numId w:val="1005"/>
        </w:numPr>
        <w:pStyle w:val="Compact"/>
      </w:pPr>
      <w:r>
        <w:t xml:space="preserve">Supported clients with chronic conditions such as arthritis, stroke, and dementia to maintain independence through adaptive techniques.</w:t>
      </w:r>
    </w:p>
    <w:p>
      <w:pPr>
        <w:numPr>
          <w:ilvl w:val="0"/>
          <w:numId w:val="1005"/>
        </w:numPr>
        <w:pStyle w:val="Compact"/>
      </w:pPr>
      <w:r>
        <w:t xml:space="preserve">Organized and facilitated workshops on ergonomics and injury prevention for local businesses in Australia Sydney.</w:t>
      </w:r>
    </w:p>
    <w:bookmarkEnd w:id="22"/>
    <w:bookmarkStart w:id="23" w:name="skills"/>
    <w:p>
      <w:pPr>
        <w:pStyle w:val="Heading2"/>
      </w:pPr>
      <w:r>
        <w:t xml:space="preserve">Skills</w:t>
      </w:r>
    </w:p>
    <w:p>
      <w:pPr>
        <w:numPr>
          <w:ilvl w:val="0"/>
          <w:numId w:val="1006"/>
        </w:numPr>
        <w:pStyle w:val="Compact"/>
      </w:pPr>
      <w:r>
        <w:rPr>
          <w:bCs/>
          <w:b/>
        </w:rPr>
        <w:t xml:space="preserve">Clinical Expertise:</w:t>
      </w:r>
      <w:r>
        <w:t xml:space="preserve"> </w:t>
      </w:r>
      <w:r>
        <w:t xml:space="preserve">Assessment, intervention planning, and evaluation of clients' functional abilities.</w:t>
      </w:r>
    </w:p>
    <w:p>
      <w:pPr>
        <w:numPr>
          <w:ilvl w:val="0"/>
          <w:numId w:val="1006"/>
        </w:numPr>
        <w:pStyle w:val="Compact"/>
      </w:pPr>
      <w:r>
        <w:rPr>
          <w:bCs/>
          <w:b/>
        </w:rPr>
        <w:t xml:space="preserve">Communication:</w:t>
      </w:r>
      <w:r>
        <w:t xml:space="preserve"> </w:t>
      </w:r>
      <w:r>
        <w:t xml:space="preserve">Strong interpersonal skills to build trust and collaborate with clients, families, and healthcare professionals in Australia Sydney.</w:t>
      </w:r>
    </w:p>
    <w:p>
      <w:pPr>
        <w:numPr>
          <w:ilvl w:val="0"/>
          <w:numId w:val="1006"/>
        </w:numPr>
        <w:pStyle w:val="Compact"/>
      </w:pPr>
      <w:r>
        <w:rPr>
          <w:bCs/>
          <w:b/>
        </w:rPr>
        <w:t xml:space="preserve">Technical Proficiency:</w:t>
      </w:r>
      <w:r>
        <w:t xml:space="preserve"> </w:t>
      </w:r>
      <w:r>
        <w:t xml:space="preserve">Skilled in using assistive technologies, adaptive equipment, and electronic health records (EHRs).</w:t>
      </w:r>
    </w:p>
    <w:p>
      <w:pPr>
        <w:numPr>
          <w:ilvl w:val="0"/>
          <w:numId w:val="1006"/>
        </w:numPr>
        <w:pStyle w:val="Compact"/>
      </w:pPr>
      <w:r>
        <w:rPr>
          <w:bCs/>
          <w:b/>
        </w:rPr>
        <w:t xml:space="preserve">Cultural Competency:</w:t>
      </w:r>
      <w:r>
        <w:t xml:space="preserve"> </w:t>
      </w:r>
      <w:r>
        <w:t xml:space="preserve">Experience working with diverse populations in Sydney's multicultural communities.</w:t>
      </w:r>
    </w:p>
    <w:p>
      <w:pPr>
        <w:numPr>
          <w:ilvl w:val="0"/>
          <w:numId w:val="1006"/>
        </w:numPr>
        <w:pStyle w:val="Compact"/>
      </w:pPr>
      <w:r>
        <w:rPr>
          <w:bCs/>
          <w:b/>
        </w:rPr>
        <w:t xml:space="preserve">Problem-Solving:</w:t>
      </w:r>
      <w:r>
        <w:t xml:space="preserve"> </w:t>
      </w:r>
      <w:r>
        <w:t xml:space="preserve">Ability to design creative solutions for clients facing complex challenges in their daily lives.</w:t>
      </w:r>
    </w:p>
    <w:bookmarkEnd w:id="23"/>
    <w:bookmarkStart w:id="24" w:name="certifications-and-licenses"/>
    <w:p>
      <w:pPr>
        <w:pStyle w:val="Heading2"/>
      </w:pPr>
      <w:r>
        <w:t xml:space="preserve">Certifications and Licenses</w:t>
      </w:r>
    </w:p>
    <w:p>
      <w:pPr>
        <w:numPr>
          <w:ilvl w:val="0"/>
          <w:numId w:val="1007"/>
        </w:numPr>
        <w:pStyle w:val="Compact"/>
      </w:pPr>
      <w:r>
        <w:t xml:space="preserve">Australian Health Practitioner Regulation Agency (AHPRA) Registration as an Occupational Therapist.</w:t>
      </w:r>
    </w:p>
    <w:p>
      <w:pPr>
        <w:numPr>
          <w:ilvl w:val="0"/>
          <w:numId w:val="1007"/>
        </w:numPr>
        <w:pStyle w:val="Compact"/>
      </w:pPr>
      <w:r>
        <w:t xml:space="preserve">First Aid and CPR Certification (Australian Red Cross).</w:t>
      </w:r>
    </w:p>
    <w:p>
      <w:pPr>
        <w:numPr>
          <w:ilvl w:val="0"/>
          <w:numId w:val="1007"/>
        </w:numPr>
        <w:pStyle w:val="Compact"/>
      </w:pPr>
      <w:r>
        <w:t xml:space="preserve">Specialized Training in [Specific Area, e.g., Sensory Integration, Mental Health Therapy] through [Relevant Institution in Australia Sydney].</w:t>
      </w:r>
    </w:p>
    <w:bookmarkEnd w:id="24"/>
    <w:bookmarkStart w:id="25" w:name="professional-affiliations"/>
    <w:p>
      <w:pPr>
        <w:pStyle w:val="Heading2"/>
      </w:pPr>
      <w:r>
        <w:t xml:space="preserve">Professional Affiliations</w:t>
      </w:r>
    </w:p>
    <w:p>
      <w:pPr>
        <w:numPr>
          <w:ilvl w:val="0"/>
          <w:numId w:val="1008"/>
        </w:numPr>
        <w:pStyle w:val="Compact"/>
      </w:pPr>
      <w:r>
        <w:t xml:space="preserve">Member of the Australian Occupational Therapists’ Association (AOTA).</w:t>
      </w:r>
    </w:p>
    <w:p>
      <w:pPr>
        <w:numPr>
          <w:ilvl w:val="0"/>
          <w:numId w:val="1008"/>
        </w:numPr>
        <w:pStyle w:val="Compact"/>
      </w:pPr>
      <w:r>
        <w:t xml:space="preserve">Active participant in the Occupational Therapy Australia (OTA) network, attending annual conferences in Sydney to stay updated on industry trends.</w:t>
      </w:r>
    </w:p>
    <w:bookmarkEnd w:id="25"/>
    <w:bookmarkStart w:id="26" w:name="community-involvement"/>
    <w:p>
      <w:pPr>
        <w:pStyle w:val="Heading2"/>
      </w:pPr>
      <w:r>
        <w:t xml:space="preserve">Community Involvement</w:t>
      </w:r>
    </w:p>
    <w:p>
      <w:pPr>
        <w:pStyle w:val="FirstParagraph"/>
      </w:pPr>
      <w:r>
        <w:rPr>
          <w:bCs/>
          <w:b/>
        </w:rPr>
        <w:t xml:space="preserve">Volunteer Occupational Therapist</w:t>
      </w:r>
    </w:p>
    <w:p>
      <w:pPr>
        <w:pStyle w:val="BodyText"/>
      </w:pPr>
      <w:r>
        <w:rPr>
          <w:iCs/>
          <w:i/>
        </w:rPr>
        <w:t xml:space="preserve">Sydney Youth Outreach Program</w:t>
      </w:r>
      <w:r>
        <w:t xml:space="preserve">, Sydney, Australia | [Year] – [Year]</w:t>
      </w:r>
    </w:p>
    <w:p>
      <w:pPr>
        <w:numPr>
          <w:ilvl w:val="0"/>
          <w:numId w:val="1009"/>
        </w:numPr>
        <w:pStyle w:val="Compact"/>
      </w:pPr>
      <w:r>
        <w:t xml:space="preserve">Provided free therapy sessions to underprivileged youth, focusing on social skills development and academic support.</w:t>
      </w:r>
    </w:p>
    <w:p>
      <w:pPr>
        <w:numPr>
          <w:ilvl w:val="0"/>
          <w:numId w:val="1009"/>
        </w:numPr>
        <w:pStyle w:val="Compact"/>
      </w:pPr>
      <w:r>
        <w:t xml:space="preserve">Partnered with local schools in Australia Sydney to create inclusive learning environments for students with disabilities.</w:t>
      </w:r>
    </w:p>
    <w:bookmarkEnd w:id="26"/>
    <w:bookmarkStart w:id="27" w:name="publications-and-presentations"/>
    <w:p>
      <w:pPr>
        <w:pStyle w:val="Heading2"/>
      </w:pPr>
      <w:r>
        <w:t xml:space="preserve">Publications and Presentations</w:t>
      </w:r>
    </w:p>
    <w:p>
      <w:pPr>
        <w:numPr>
          <w:ilvl w:val="0"/>
          <w:numId w:val="1010"/>
        </w:numPr>
        <w:pStyle w:val="Compact"/>
      </w:pPr>
      <w:r>
        <w:t xml:space="preserve">Published an article titled “Occupational Therapy Innovations in Urban Settings: A Case Study from Australia Sydney” in the Journal of Occupational Therapy (20XX).</w:t>
      </w:r>
    </w:p>
    <w:p>
      <w:pPr>
        <w:numPr>
          <w:ilvl w:val="0"/>
          <w:numId w:val="1010"/>
        </w:numPr>
        <w:pStyle w:val="Compact"/>
      </w:pPr>
      <w:r>
        <w:t xml:space="preserve">Presented at the OTA National Conference 20XX on the topic “Enhancing Client Engagement Through Community-Based Interventions.”</w:t>
      </w:r>
    </w:p>
    <w:bookmarkEnd w:id="27"/>
    <w:bookmarkStart w:id="28"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Occupational Therapist in Australia Sydney, reflecting expertise and commitment to the field of occupational therapy. For further details or inquiries, please contact [Your Email Address].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Australia Sydney</dc:title>
  <dc:creator/>
  <dc:language>en</dc:language>
  <cp:keywords/>
  <dcterms:created xsi:type="dcterms:W3CDTF">2026-07-29T00:23:55Z</dcterms:created>
  <dcterms:modified xsi:type="dcterms:W3CDTF">2026-07-29T00:23:55Z</dcterms:modified>
</cp:coreProperties>
</file>

<file path=docProps/custom.xml><?xml version="1.0" encoding="utf-8"?>
<Properties xmlns="http://schemas.openxmlformats.org/officeDocument/2006/custom-properties" xmlns:vt="http://schemas.openxmlformats.org/officeDocument/2006/docPropsVTypes"/>
</file>