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(Belgium</w:t>
      </w:r>
      <w:r>
        <w:t xml:space="preserve"> </w:t>
      </w:r>
      <w:r>
        <w:t xml:space="preserve">Brussels)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occupational-therapist"/>
    <w:p>
      <w:pPr>
        <w:pStyle w:val="Heading2"/>
      </w:pPr>
      <w:r>
        <w:t xml:space="preserve">Occupational Therapist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+32 4XX XXX XXX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Brussels-Capital Region, Belgium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Occupational Therapist with [X years] of professional practice in the Belgium Brussels region. Committed to enhancing the quality of life for individuals through client-centered care, rehabilitation, and community-based interventions. Proficient in assessing physical, cognitive, and psychosocial needs while designing personalized therapy plans tailored to diverse populations. A strong advocate for occupational therapy in Belgium’s dynamic healthcare landscape, with a focus on integrating holistic approaches to support independence and well-being.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Occupational Therapy (B.Sc. OT)</w:t>
      </w:r>
      <w:r>
        <w:br/>
      </w:r>
      <w:r>
        <w:t xml:space="preserve">[University Name], Brussels, Belgium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Occupational Therapy (M.Sc. OT)</w:t>
      </w:r>
      <w:r>
        <w:br/>
      </w:r>
      <w:r>
        <w:t xml:space="preserve">[University Name], Brussels, Belgium</w:t>
      </w:r>
      <w:r>
        <w:br/>
      </w:r>
      <w:r>
        <w:t xml:space="preserve">Specialization: Geriatric and Community-Based Occupational Therapy</w:t>
      </w:r>
      <w:r>
        <w:br/>
      </w:r>
      <w:r>
        <w:t xml:space="preserve">Graduated: [Year]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occupational-therapist-1"/>
    <w:p>
      <w:pPr>
        <w:pStyle w:val="Heading3"/>
      </w:pPr>
      <w:r>
        <w:t xml:space="preserve">Occupational Therapist</w:t>
      </w:r>
    </w:p>
    <w:p>
      <w:pPr>
        <w:pStyle w:val="FirstParagraph"/>
      </w:pPr>
      <w:r>
        <w:rPr>
          <w:bCs/>
          <w:b/>
        </w:rPr>
        <w:t xml:space="preserve">Brussels Rehabilitation Center (BRC)</w:t>
      </w:r>
      <w:r>
        <w:t xml:space="preserve">, Brussels, Belgium</w:t>
      </w:r>
      <w:r>
        <w:br/>
      </w:r>
      <w: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individualized occupational therapy sessions to patients with neurological conditions, orthopedic injuries, and mental health disorders in collaboration with multidisciplinary teams.</w:t>
      </w:r>
    </w:p>
    <w:p>
      <w:pPr>
        <w:numPr>
          <w:ilvl w:val="0"/>
          <w:numId w:val="1002"/>
        </w:numPr>
        <w:pStyle w:val="Compact"/>
      </w:pPr>
      <w:r>
        <w:t xml:space="preserve">Developed and implemented personalized therapeutic programs focusing on daily living skills, mobility training, and cognitive rehabilitation for clients in Belgium Brussels.</w:t>
      </w:r>
    </w:p>
    <w:p>
      <w:pPr>
        <w:numPr>
          <w:ilvl w:val="0"/>
          <w:numId w:val="1002"/>
        </w:numPr>
        <w:pStyle w:val="Compact"/>
      </w:pPr>
      <w:r>
        <w:t xml:space="preserve">Conducted assessments to evaluate functional abilities and identified barriers to participation in daily activities, ensuring alignment with the principles of occupational therapy in the Belgian context.</w:t>
      </w:r>
    </w:p>
    <w:p>
      <w:pPr>
        <w:numPr>
          <w:ilvl w:val="0"/>
          <w:numId w:val="1002"/>
        </w:numPr>
        <w:pStyle w:val="Compact"/>
      </w:pPr>
      <w:r>
        <w:t xml:space="preserve">Collaborated with local community organizations and healthcare providers in Brussels to promote accessible services for underserved populations, including elderly individuals and those with chronic illnesses.</w:t>
      </w:r>
    </w:p>
    <w:p>
      <w:pPr>
        <w:numPr>
          <w:ilvl w:val="0"/>
          <w:numId w:val="1002"/>
        </w:numPr>
        <w:pStyle w:val="Compact"/>
      </w:pPr>
      <w:r>
        <w:t xml:space="preserve">Trained junior therapists on evidence-based practices and cultural competence, emphasizing the unique needs of patients in Belgium Brussels.</w:t>
      </w:r>
    </w:p>
    <w:bookmarkEnd w:id="23"/>
    <w:bookmarkStart w:id="24" w:name="occupational-therapy-assistant"/>
    <w:p>
      <w:pPr>
        <w:pStyle w:val="Heading3"/>
      </w:pPr>
      <w:r>
        <w:t xml:space="preserve">Occupational Therapy Assistant</w:t>
      </w:r>
    </w:p>
    <w:p>
      <w:pPr>
        <w:pStyle w:val="FirstParagraph"/>
      </w:pPr>
      <w:r>
        <w:rPr>
          <w:bCs/>
          <w:b/>
        </w:rPr>
        <w:t xml:space="preserve">Belgian Healthcare Network (BHN)</w:t>
      </w:r>
      <w:r>
        <w:t xml:space="preserve">, Brussels, Belgium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Assisted in the delivery of occupational therapy interventions for patients recovering from strokes and traumatic brain injuries in hospitals across Brussels.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adaptive strategies to help clients regain independence in home, work, and community settings.</w:t>
      </w:r>
    </w:p>
    <w:p>
      <w:pPr>
        <w:numPr>
          <w:ilvl w:val="0"/>
          <w:numId w:val="1003"/>
        </w:numPr>
        <w:pStyle w:val="Compact"/>
      </w:pPr>
      <w:r>
        <w:t xml:space="preserve">Maintained detailed patient records and communicated progress reports to supervisors, adhering to Belgian healthcare regulations and documentation standards.</w:t>
      </w:r>
    </w:p>
    <w:bookmarkEnd w:id="24"/>
    <w:bookmarkEnd w:id="25"/>
    <w:bookmarkStart w:id="26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4"/>
        </w:numPr>
        <w:pStyle w:val="Compact"/>
      </w:pPr>
      <w:r>
        <w:t xml:space="preserve">Expertise in assessing and treating clients with physical, cognitive, and psychosocial challenges in Belgium Brussels.</w:t>
      </w:r>
    </w:p>
    <w:p>
      <w:pPr>
        <w:numPr>
          <w:ilvl w:val="0"/>
          <w:numId w:val="1004"/>
        </w:numPr>
        <w:pStyle w:val="Compact"/>
      </w:pPr>
      <w:r>
        <w:t xml:space="preserve">Proficient in using assistive technologies and adaptive equipment to enhance client functionality.</w:t>
      </w:r>
    </w:p>
    <w:p>
      <w:pPr>
        <w:numPr>
          <w:ilvl w:val="0"/>
          <w:numId w:val="1004"/>
        </w:numPr>
        <w:pStyle w:val="Compact"/>
      </w:pPr>
      <w:r>
        <w:t xml:space="preserve">Cultural competence and fluency in French and Dutch (B1/B2 levels), with intermediate English skills for international collaboration.</w:t>
      </w:r>
    </w:p>
    <w:p>
      <w:pPr>
        <w:numPr>
          <w:ilvl w:val="0"/>
          <w:numId w:val="1004"/>
        </w:numPr>
        <w:pStyle w:val="Compact"/>
      </w:pPr>
      <w:r>
        <w:t xml:space="preserve">Strong organizational and communication skills, with experience coordinating care plans for diverse populations in Belgium’s healthcare system.</w:t>
      </w:r>
    </w:p>
    <w:p>
      <w:pPr>
        <w:numPr>
          <w:ilvl w:val="0"/>
          <w:numId w:val="1004"/>
        </w:numPr>
        <w:pStyle w:val="Compact"/>
      </w:pPr>
      <w:r>
        <w:t xml:space="preserve">Knowledge of Belgian occupational therapy guidelines and policies, including the framework set by the Federation of Occupational Therapists of Belgium (FEBOT).</w:t>
      </w:r>
    </w:p>
    <w:bookmarkEnd w:id="26"/>
    <w:bookmarkStart w:id="27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Registration with the Belgian Council for Health Professions (CSPS)</w:t>
      </w:r>
      <w:r>
        <w:br/>
      </w:r>
      <w:r>
        <w:t xml:space="preserve">Valid license to practice as an Occupational Therapist in Belgium.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Training in Geriatric Occupational Therapy</w:t>
      </w:r>
      <w:r>
        <w:br/>
      </w:r>
      <w:r>
        <w:t xml:space="preserve">[Institution Name], Brussels, Belgium</w:t>
      </w:r>
      <w:r>
        <w:br/>
      </w:r>
      <w:r>
        <w:t xml:space="preserve">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 in Cognitive Rehabilitation Techniques</w:t>
      </w:r>
      <w:r>
        <w:br/>
      </w:r>
      <w:r>
        <w:t xml:space="preserve">[Institution Name], Brussels, Belgium</w:t>
      </w:r>
      <w:r>
        <w:br/>
      </w:r>
      <w:r>
        <w:t xml:space="preserve">[Year]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French: Native proficiency</w:t>
      </w:r>
      <w:r>
        <w:br/>
      </w:r>
      <w:r>
        <w:t xml:space="preserve">Dutch: Proficient (B1/B2 level)</w:t>
      </w:r>
      <w:r>
        <w:br/>
      </w:r>
      <w:r>
        <w:t xml:space="preserve">English: Intermediate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Federation of Occupational Therapists of Belgium (FEBOT)</w:t>
      </w:r>
      <w:r>
        <w:br/>
      </w:r>
      <w:r>
        <w:t xml:space="preserve">Active member since [Year], contributing to advocacy and professional development initiatives in Belgium Brussels.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Belgian Association for Occupational Therapy (BATO)</w:t>
      </w:r>
      <w:r>
        <w:br/>
      </w:r>
      <w:r>
        <w:t xml:space="preserve">Participated in regional conferences and workshops to stay updated on trends in occupational therapy within the country.</w:t>
      </w:r>
    </w:p>
    <w:bookmarkEnd w:id="29"/>
    <w:bookmarkStart w:id="30" w:name="volunteer-work"/>
    <w:p>
      <w:pPr>
        <w:pStyle w:val="Heading2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Brussels Community Outreach Program</w:t>
      </w:r>
      <w:r>
        <w:t xml:space="preserve">, Brussels, Belgium</w:t>
      </w:r>
      <w:r>
        <w:br/>
      </w:r>
      <w:r>
        <w:t xml:space="preserve">[Start Date] – [End Date]</w:t>
      </w:r>
    </w:p>
    <w:p>
      <w:pPr>
        <w:numPr>
          <w:ilvl w:val="0"/>
          <w:numId w:val="1008"/>
        </w:numPr>
        <w:pStyle w:val="Compact"/>
      </w:pPr>
      <w:r>
        <w:t xml:space="preserve">Volunteered to provide occupational therapy support to low-income families, focusing on home modifications and adaptive strategies to improve daily living.</w:t>
      </w:r>
    </w:p>
    <w:p>
      <w:pPr>
        <w:numPr>
          <w:ilvl w:val="0"/>
          <w:numId w:val="1008"/>
        </w:numPr>
        <w:pStyle w:val="Compact"/>
      </w:pPr>
      <w:r>
        <w:t xml:space="preserve">Organized educational workshops on preventing work-related injuries in local community centers across Brussels.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Name] at [your.email@example.com] for details.</w:t>
      </w:r>
    </w:p>
    <w:p>
      <w:pPr>
        <w:pStyle w:val="BodyText"/>
      </w:pPr>
      <w:r>
        <w:t xml:space="preserve">This Curriculum Vitae is tailored for the Belgium Brussels job market, emphasizing the role of an Occupational Therapist in addressing local healthcare needs while adhering to professional standards in Belgium.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Occupational Therapist (Belgium Brussels)</dc:title>
  <dc:creator/>
  <dc:language>en</dc:language>
  <cp:keywords/>
  <dcterms:created xsi:type="dcterms:W3CDTF">2026-07-30T03:26:28Z</dcterms:created>
  <dcterms:modified xsi:type="dcterms:W3CDTF">2026-07-30T03:26:28Z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