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Occupational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occupational-therapist-canada-vancouver"/>
    <w:p>
      <w:pPr>
        <w:pStyle w:val="Heading2"/>
      </w:pPr>
      <w:r>
        <w:t xml:space="preserve">Occupational Therapist | Canada Vancouver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[123-456-7890]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Vancouver, British Columbia, Canada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compassionate Occupational Therapist with over [X years] of experience in Canada Vancouver. My career has been focused on empowering individuals to achieve independence and improve their quality of life through tailored therapeutic interventions. With a strong foundation in Canadian healthcare standards, I specialize in working with diverse populations, including children, adults, and seniors. My goal is to contribute to the well-being of communities in Canada Vancouver by fostering physical, cognitive, and emotional recovery through evidence-based practices. As an Occupational Therapist licensed in British Columbia, I am committed to upholding the highest standards of professionalism and ethical care within the Canadian healthcare system.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Occupational Therapy</w:t>
      </w:r>
      <w:r>
        <w:br/>
      </w:r>
      <w:r>
        <w:t xml:space="preserve">[University Name], Vancouver, Canada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Bachelor of Science in Psychology</w:t>
      </w:r>
      <w:r>
        <w:br/>
      </w:r>
      <w:r>
        <w:t xml:space="preserve">[University Name], Vancouver, Canada</w:t>
      </w:r>
      <w:r>
        <w:br/>
      </w:r>
      <w:r>
        <w:t xml:space="preserve">Graduated: [Year]</w:t>
      </w:r>
    </w:p>
    <w:bookmarkEnd w:id="22"/>
    <w:bookmarkStart w:id="23" w:name="professional-certifications-and-licenses"/>
    <w:p>
      <w:pPr>
        <w:pStyle w:val="Heading3"/>
      </w:pPr>
      <w:r>
        <w:t xml:space="preserve">Professional Certifications and Licenses</w:t>
      </w:r>
    </w:p>
    <w:p>
      <w:pPr>
        <w:numPr>
          <w:ilvl w:val="0"/>
          <w:numId w:val="1001"/>
        </w:numPr>
        <w:pStyle w:val="Compact"/>
      </w:pPr>
      <w:r>
        <w:t xml:space="preserve">Canadian Occupational Therapy Registration (COTR)</w:t>
      </w:r>
    </w:p>
    <w:p>
      <w:pPr>
        <w:numPr>
          <w:ilvl w:val="0"/>
          <w:numId w:val="1001"/>
        </w:numPr>
        <w:pStyle w:val="Compact"/>
      </w:pPr>
      <w:r>
        <w:t xml:space="preserve">British Columbia College of Occupational Therapists (BCOT) License</w:t>
      </w:r>
    </w:p>
    <w:p>
      <w:pPr>
        <w:numPr>
          <w:ilvl w:val="0"/>
          <w:numId w:val="1001"/>
        </w:numPr>
        <w:pStyle w:val="Compact"/>
      </w:pPr>
      <w:r>
        <w:t xml:space="preserve">Certified Hand Therapist (CHT)</w:t>
      </w:r>
    </w:p>
    <w:p>
      <w:pPr>
        <w:numPr>
          <w:ilvl w:val="0"/>
          <w:numId w:val="1001"/>
        </w:numPr>
        <w:pStyle w:val="Compact"/>
      </w:pPr>
      <w:r>
        <w:t xml:space="preserve">Advanced Cardiac Life Support (ACLS) Certification</w:t>
      </w:r>
    </w:p>
    <w:bookmarkEnd w:id="23"/>
    <w:bookmarkStart w:id="27" w:name="work-experience"/>
    <w:p>
      <w:pPr>
        <w:pStyle w:val="Heading3"/>
      </w:pPr>
      <w:r>
        <w:t xml:space="preserve">Work Experience</w:t>
      </w:r>
    </w:p>
    <w:bookmarkStart w:id="24" w:name="occupational-therapist"/>
    <w:p>
      <w:pPr>
        <w:pStyle w:val="Heading4"/>
      </w:pPr>
      <w:r>
        <w:t xml:space="preserve">Occupational Therapist</w:t>
      </w:r>
    </w:p>
    <w:p>
      <w:pPr>
        <w:pStyle w:val="FirstParagraph"/>
      </w:pPr>
      <w:r>
        <w:rPr>
          <w:bCs/>
          <w:b/>
        </w:rPr>
        <w:t xml:space="preserve">Vancouver General Hospital (VGH)</w:t>
      </w:r>
      <w:r>
        <w:br/>
      </w:r>
      <w:r>
        <w:t xml:space="preserve">Vancouver, Canada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individualized therapeutic interventions to patients with physical, cognitive, and developmental disabilities in acute care settings.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and implement rehabilitation plans aligned with Canadian healthcare guidelines.</w:t>
      </w:r>
    </w:p>
    <w:p>
      <w:pPr>
        <w:numPr>
          <w:ilvl w:val="0"/>
          <w:numId w:val="1002"/>
        </w:numPr>
        <w:pStyle w:val="Compact"/>
      </w:pPr>
      <w:r>
        <w:t xml:space="preserve">Conducted assessments and documented patient progress using electronic medical records (EMR) systems common in Canada Vancouver hospitals.</w:t>
      </w:r>
    </w:p>
    <w:p>
      <w:pPr>
        <w:numPr>
          <w:ilvl w:val="0"/>
          <w:numId w:val="1002"/>
        </w:numPr>
        <w:pStyle w:val="Compact"/>
      </w:pPr>
      <w:r>
        <w:t xml:space="preserve">Trained patients and caregivers on adaptive techniques to enhance independence in daily activities, emphasizing the unique needs of communities in Canada Vancouver.</w:t>
      </w:r>
    </w:p>
    <w:bookmarkEnd w:id="24"/>
    <w:bookmarkStart w:id="25" w:name="occupational-therapist-1"/>
    <w:p>
      <w:pPr>
        <w:pStyle w:val="Heading4"/>
      </w:pPr>
      <w:r>
        <w:t xml:space="preserve">Occupational Therapist</w:t>
      </w:r>
    </w:p>
    <w:p>
      <w:pPr>
        <w:pStyle w:val="FirstParagraph"/>
      </w:pPr>
      <w:r>
        <w:rPr>
          <w:bCs/>
          <w:b/>
        </w:rPr>
        <w:t xml:space="preserve">BC Children's Hospital</w:t>
      </w:r>
      <w:r>
        <w:br/>
      </w:r>
      <w:r>
        <w:t xml:space="preserve">Vancouver, Canada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Specialized in pediatric occupational therapy, supporting children with autism, cerebral palsy, and sensory processing disorders.</w:t>
      </w:r>
    </w:p>
    <w:p>
      <w:pPr>
        <w:numPr>
          <w:ilvl w:val="0"/>
          <w:numId w:val="1003"/>
        </w:numPr>
        <w:pStyle w:val="Compact"/>
      </w:pPr>
      <w:r>
        <w:t xml:space="preserve">Designed sensory-friendly environments and therapeutic activities to promote motor skills development and social engagement.</w:t>
      </w:r>
    </w:p>
    <w:p>
      <w:pPr>
        <w:numPr>
          <w:ilvl w:val="0"/>
          <w:numId w:val="1003"/>
        </w:numPr>
        <w:pStyle w:val="Compact"/>
      </w:pPr>
      <w:r>
        <w:t xml:space="preserve">Collaborated with educators and families to create inclusive strategies for school-based interventions in alignment with Canadian educational standards.</w:t>
      </w:r>
    </w:p>
    <w:bookmarkEnd w:id="25"/>
    <w:bookmarkStart w:id="26" w:name="freelance-occupational-therapist"/>
    <w:p>
      <w:pPr>
        <w:pStyle w:val="Heading4"/>
      </w:pPr>
      <w:r>
        <w:t xml:space="preserve">Freelance Occupational Therapist</w:t>
      </w:r>
    </w:p>
    <w:p>
      <w:pPr>
        <w:pStyle w:val="FirstParagraph"/>
      </w:pPr>
      <w:r>
        <w:rPr>
          <w:bCs/>
          <w:b/>
        </w:rPr>
        <w:t xml:space="preserve">Vancouver Community Clinics</w:t>
      </w:r>
      <w:r>
        <w:br/>
      </w:r>
      <w:r>
        <w:t xml:space="preserve">Vancouver, Canada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Provided home-based and clinic-based services to seniors and individuals with chronic conditions, focusing on maintaining functional independence.</w:t>
      </w:r>
    </w:p>
    <w:p>
      <w:pPr>
        <w:numPr>
          <w:ilvl w:val="0"/>
          <w:numId w:val="1004"/>
        </w:numPr>
        <w:pStyle w:val="Compact"/>
      </w:pPr>
      <w:r>
        <w:t xml:space="preserve">Adapted living spaces and recommended assistive technologies to improve safety and accessibility for clients in Canada Vancouver.</w:t>
      </w:r>
    </w:p>
    <w:bookmarkEnd w:id="26"/>
    <w:bookmarkEnd w:id="27"/>
    <w:bookmarkStart w:id="28" w:name="skills-and-competencies"/>
    <w:p>
      <w:pPr>
        <w:pStyle w:val="Heading3"/>
      </w:pPr>
      <w:r>
        <w:t xml:space="preserve">Skills and Competencies</w:t>
      </w:r>
    </w:p>
    <w:p>
      <w:pPr>
        <w:numPr>
          <w:ilvl w:val="0"/>
          <w:numId w:val="1005"/>
        </w:numPr>
        <w:pStyle w:val="Compact"/>
      </w:pPr>
      <w:r>
        <w:t xml:space="preserve">Expertise in Canadian healthcare protocols, including provincial licensing requirements for Occupational Therapists.</w:t>
      </w:r>
    </w:p>
    <w:p>
      <w:pPr>
        <w:numPr>
          <w:ilvl w:val="0"/>
          <w:numId w:val="1005"/>
        </w:numPr>
        <w:pStyle w:val="Compact"/>
      </w:pPr>
      <w:r>
        <w:t xml:space="preserve">Strong clinical assessment and treatment planning skills tailored to the diverse needs of Canada Vancouver populations.</w:t>
      </w:r>
    </w:p>
    <w:p>
      <w:pPr>
        <w:numPr>
          <w:ilvl w:val="0"/>
          <w:numId w:val="1005"/>
        </w:numPr>
        <w:pStyle w:val="Compact"/>
      </w:pPr>
      <w:r>
        <w:t xml:space="preserve">Proficient in using occupational therapy software such as [specific software], commonly used in Canadian clinics.</w:t>
      </w:r>
    </w:p>
    <w:p>
      <w:pPr>
        <w:numPr>
          <w:ilvl w:val="0"/>
          <w:numId w:val="1005"/>
        </w:numPr>
        <w:pStyle w:val="Compact"/>
      </w:pPr>
      <w:r>
        <w:t xml:space="preserve">Cultural competency to serve the multicultural communities of Canada Vancouver, including Indigenous and immigrant populations.</w:t>
      </w:r>
    </w:p>
    <w:p>
      <w:pPr>
        <w:numPr>
          <w:ilvl w:val="0"/>
          <w:numId w:val="1005"/>
        </w:numPr>
        <w:pStyle w:val="Compact"/>
      </w:pPr>
      <w:r>
        <w:t xml:space="preserve">Excellent communication and patient education skills, with a focus on fostering therapeutic relationships.</w:t>
      </w:r>
    </w:p>
    <w:bookmarkEnd w:id="28"/>
    <w:bookmarkStart w:id="29" w:name="Xb37de5b4191a7eb83c1cc4758fac34b3b558f6d"/>
    <w:p>
      <w:pPr>
        <w:pStyle w:val="Heading3"/>
      </w:pPr>
      <w:r>
        <w:t xml:space="preserve">Professional Development and Continuing Education</w:t>
      </w:r>
    </w:p>
    <w:p>
      <w:pPr>
        <w:pStyle w:val="FirstParagraph"/>
      </w:pPr>
      <w:r>
        <w:rPr>
          <w:bCs/>
          <w:b/>
        </w:rPr>
        <w:t xml:space="preserve">Certificate in Geriatric Occupational Therapy</w:t>
      </w:r>
      <w:r>
        <w:br/>
      </w:r>
      <w:r>
        <w:t xml:space="preserve">[Institution Name], Vancouver, Canada | [Year]</w:t>
      </w:r>
    </w:p>
    <w:p>
      <w:pPr>
        <w:pStyle w:val="BodyText"/>
      </w:pPr>
      <w:r>
        <w:rPr>
          <w:bCs/>
          <w:b/>
        </w:rPr>
        <w:t xml:space="preserve">Workshop on Sensory Integration in Pediatric Therapy</w:t>
      </w:r>
      <w:r>
        <w:br/>
      </w:r>
      <w:r>
        <w:t xml:space="preserve">[Institution Name], Vancouver, Canada | [Year]</w:t>
      </w:r>
    </w:p>
    <w:p>
      <w:pPr>
        <w:pStyle w:val="BodyText"/>
      </w:pPr>
      <w:r>
        <w:rPr>
          <w:bCs/>
          <w:b/>
        </w:rPr>
        <w:t xml:space="preserve">Webinar Series: Innovations in Assistive Technology for Canadians</w:t>
      </w:r>
      <w:r>
        <w:br/>
      </w:r>
      <w:r>
        <w:t xml:space="preserve">[Organization Name], Online | [Year]</w:t>
      </w:r>
    </w:p>
    <w:bookmarkEnd w:id="29"/>
    <w:bookmarkStart w:id="32" w:name="X88dd7fb8ec2e9c35962235981f49396a1884648"/>
    <w:p>
      <w:pPr>
        <w:pStyle w:val="Heading3"/>
      </w:pPr>
      <w:r>
        <w:t xml:space="preserve">Community Involvement and Volunteer Experience</w:t>
      </w:r>
    </w:p>
    <w:bookmarkStart w:id="30" w:name="X5e8ad7344431121b022b0b7b27af03845f9a2b7"/>
    <w:p>
      <w:pPr>
        <w:pStyle w:val="Heading4"/>
      </w:pPr>
      <w:r>
        <w:t xml:space="preserve">Vancouver Occupational Therapy Association (VOTA)</w:t>
      </w:r>
    </w:p>
    <w:p>
      <w:pPr>
        <w:pStyle w:val="FirstParagraph"/>
      </w:pPr>
      <w:r>
        <w:rPr>
          <w:bCs/>
          <w:b/>
        </w:rPr>
        <w:t xml:space="preserve">Volunteer Committee Member</w:t>
      </w:r>
      <w:r>
        <w:br/>
      </w:r>
      <w:r>
        <w:t xml:space="preserve">Vancouver, Canada | 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Contributed to organizing community workshops on mental health and workplace ergonomics in Canada Vancouver.</w:t>
      </w:r>
    </w:p>
    <w:p>
      <w:pPr>
        <w:numPr>
          <w:ilvl w:val="0"/>
          <w:numId w:val="1006"/>
        </w:numPr>
        <w:pStyle w:val="Compact"/>
      </w:pPr>
      <w:r>
        <w:t xml:space="preserve">Supported initiatives to raise awareness about the role of Occupational Therapists in improving public health outcomes.</w:t>
      </w:r>
    </w:p>
    <w:bookmarkEnd w:id="30"/>
    <w:bookmarkStart w:id="31" w:name="local-senior-center"/>
    <w:p>
      <w:pPr>
        <w:pStyle w:val="Heading4"/>
      </w:pPr>
      <w:r>
        <w:t xml:space="preserve">Local Senior Center</w:t>
      </w:r>
    </w:p>
    <w:p>
      <w:pPr>
        <w:pStyle w:val="FirstParagraph"/>
      </w:pPr>
      <w:r>
        <w:rPr>
          <w:bCs/>
          <w:b/>
        </w:rPr>
        <w:t xml:space="preserve">Therapeutic Activity Coordinator</w:t>
      </w:r>
      <w:r>
        <w:br/>
      </w:r>
      <w:r>
        <w:t xml:space="preserve">Vancouver, Canada | [Start Date] – [End Date]</w:t>
      </w:r>
    </w:p>
    <w:p>
      <w:pPr>
        <w:numPr>
          <w:ilvl w:val="0"/>
          <w:numId w:val="1007"/>
        </w:numPr>
        <w:pStyle w:val="Compact"/>
      </w:pPr>
      <w:r>
        <w:t xml:space="preserve">Developed and led group activities to enhance physical and cognitive function among seniors in Canada Vancouver.</w:t>
      </w:r>
    </w:p>
    <w:p>
      <w:pPr>
        <w:numPr>
          <w:ilvl w:val="0"/>
          <w:numId w:val="1007"/>
        </w:numPr>
        <w:pStyle w:val="Compact"/>
      </w:pPr>
      <w:r>
        <w:t xml:space="preserve">Collaborated with local organizations to provide accessible services for marginalized populations.</w:t>
      </w:r>
    </w:p>
    <w:bookmarkEnd w:id="31"/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references from Canada Vancouver healthcare institutions and colleagues.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Occupational Therapist in Canada Vancouver</dc:title>
  <dc:creator/>
  <dc:language>en</dc:language>
  <cp:keywords/>
  <dcterms:created xsi:type="dcterms:W3CDTF">2026-07-21T15:17:07Z</dcterms:created>
  <dcterms:modified xsi:type="dcterms:W3CDTF">2026-07-21T15:17:07Z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