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Soto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Libertador Bernardo O’Higgins 1234, Santiago,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maria.lopez@ocupacional.cl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linkedin.com/in/maria-fernanda-lopez-soto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Occupational Therapist with over eight years of experience in Chile Santiago, specializing in rehabilitation, mental health, and community-based interventions. Passionate about empowering individuals to achieve independence through tailored therapeutic programs. A graduate of the Universidad de Chile with a focus on adaptive techniques for diverse populations. Committed to advancing occupational therapy practices in Chile Santiago by fostering collaboration with healthcare institutions and advocating for holistic patient care.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Universidad de Chile, Santiago, Chile (2014–2018)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Mental Health and Neurorehabilitation</w:t>
      </w:r>
      <w:r>
        <w:t xml:space="preserve">, Universidad Católica de Chile (2019–2020)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Pediatric Occupational Therapy</w:t>
      </w:r>
      <w:r>
        <w:t xml:space="preserve">, Instituto de Terapia Ocupacional, Santiago, Chile (2021)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ocupational-therapist"/>
    <w:p>
      <w:pPr>
        <w:pStyle w:val="Heading3"/>
      </w:pPr>
      <w:r>
        <w:rPr>
          <w:bCs/>
          <w:b/>
        </w:rPr>
        <w:t xml:space="preserve">Ocupational Therapist</w:t>
      </w:r>
    </w:p>
    <w:p>
      <w:pPr>
        <w:pStyle w:val="FirstParagraph"/>
      </w:pPr>
      <w:r>
        <w:rPr>
          <w:iCs/>
          <w:i/>
        </w:rPr>
        <w:t xml:space="preserve">Hospital Clínico Universidad de Chile, Santiago, Chile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therapy sessions for patients recovering from neurological conditions, such as stroke and traumatic brain injuries.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design adaptive strategies for patients transitioning back to daily activities in Chile Santiago.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developed intervention plans aligned with Chilean healthcare regulations, ensuring compliance with national occupational therapy standards.</w:t>
      </w:r>
    </w:p>
    <w:p>
      <w:pPr>
        <w:numPr>
          <w:ilvl w:val="0"/>
          <w:numId w:val="1002"/>
        </w:numPr>
        <w:pStyle w:val="Compact"/>
      </w:pPr>
      <w:r>
        <w:t xml:space="preserve">Trained 15+ junior therapists on evidence-based practices, emphasizing cultural sensitivity for diverse communities in Chile Santiago.</w:t>
      </w:r>
    </w:p>
    <w:bookmarkEnd w:id="23"/>
    <w:bookmarkStart w:id="24" w:name="ocupational-therapist-intern"/>
    <w:p>
      <w:pPr>
        <w:pStyle w:val="Heading3"/>
      </w:pPr>
      <w:r>
        <w:rPr>
          <w:bCs/>
          <w:b/>
        </w:rPr>
        <w:t xml:space="preserve">Ocupational Therapist Intern</w:t>
      </w:r>
    </w:p>
    <w:p>
      <w:pPr>
        <w:pStyle w:val="FirstParagraph"/>
      </w:pPr>
      <w:r>
        <w:rPr>
          <w:iCs/>
          <w:i/>
        </w:rPr>
        <w:t xml:space="preserve">Centro de Rehabilitación Integral, Santiago, Chile</w:t>
      </w:r>
      <w:r>
        <w:t xml:space="preserve"> </w:t>
      </w:r>
      <w:r>
        <w:t xml:space="preserve">| June 2018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patients with physical disabilities through therapeutic exercises and assistive device training.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focused on early intervention for children with developmental delays in Chile Santiago.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using locally available resources to create cost-effective therapeutic tools.</w:t>
      </w:r>
    </w:p>
    <w:bookmarkEnd w:id="24"/>
    <w:bookmarkStart w:id="25" w:name="freelance-occupational-therapist"/>
    <w:p>
      <w:pPr>
        <w:pStyle w:val="Heading3"/>
      </w:pPr>
      <w:r>
        <w:rPr>
          <w:bCs/>
          <w:b/>
        </w:rPr>
        <w:t xml:space="preserve">Freelance Occupational Therapist</w:t>
      </w:r>
    </w:p>
    <w:p>
      <w:pPr>
        <w:pStyle w:val="FirstParagraph"/>
      </w:pPr>
      <w:r>
        <w:rPr>
          <w:iCs/>
          <w:i/>
        </w:rPr>
        <w:t xml:space="preserve">Santiago, Chile</w:t>
      </w:r>
      <w:r>
        <w:t xml:space="preserve"> </w:t>
      </w:r>
      <w:r>
        <w:t xml:space="preserve">| January 2018 – December 2018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for clients with chronic pain and mental health challenges, integrating traditional and modern techniques.</w:t>
      </w:r>
    </w:p>
    <w:p>
      <w:pPr>
        <w:numPr>
          <w:ilvl w:val="0"/>
          <w:numId w:val="1004"/>
        </w:numPr>
        <w:pStyle w:val="Compact"/>
      </w:pPr>
      <w:r>
        <w:t xml:space="preserve">Developed workshops on workplace ergonomics for small businesses in Chile Santiago, promoting injury prevention.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Neurorehabilitation, pediatric therapy, mental health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(Word, Excel), EHR systems (Cerner, Epic).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Portuguese.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Chilean and Latin American communities in Santiago.</w:t>
      </w:r>
    </w:p>
    <w:bookmarkEnd w:id="27"/>
    <w:bookmarkStart w:id="28" w:name="certifications-and-licenses"/>
    <w:p>
      <w:pPr>
        <w:pStyle w:val="Heading2"/>
      </w:pPr>
      <w:r>
        <w:rPr>
          <w:bCs/>
          <w:b/>
        </w:rP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Licencia Profesional en Terapia Ocupacional</w:t>
      </w:r>
      <w:r>
        <w:t xml:space="preserve">, Colegio de Terapeutas Ocupacionales de Chile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 in Geriatric Occupational Therapy</w:t>
      </w:r>
      <w:r>
        <w:t xml:space="preserve">, Universidad del Desarrollo, Santiago, Chile (2021)</w:t>
      </w:r>
    </w:p>
    <w:bookmarkEnd w:id="28"/>
    <w:bookmarkStart w:id="29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"Ocupacional en Acción" initiative in Santiago, providing free therapy sessions to underserved populations. Organized workshops on mental health awareness in collaboration with local NGOs.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the Chile Santiago Occupational Therapy Association, contributing to policy discussions and professional development events.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maria.lopez@ocupacional.cl</w:t>
      </w:r>
    </w:p>
    <w:p>
      <w:pPr>
        <w:pStyle w:val="BodyText"/>
      </w:pPr>
      <w:r>
        <w:rPr>
          <w:iCs/>
          <w:i/>
        </w:rPr>
        <w:t xml:space="preserve">Crafted for the Chile Santiago Occupational Therapy Landscape | Updated: October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2026-09-27T13:57:00Z</dcterms:created>
  <dcterms:modified xsi:type="dcterms:W3CDTF">2026-09-27T13:57:00Z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