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p>
    <w:bookmarkStart w:id="32" w:name="curriculum-vitae"/>
    <w:p>
      <w:pPr>
        <w:pStyle w:val="Heading1"/>
      </w:pPr>
      <w:r>
        <w:t xml:space="preserve">Curriculum Vitae</w:t>
      </w:r>
    </w:p>
    <w:bookmarkStart w:id="31" w:name="occupational-therapist-egypt-cairo"/>
    <w:p>
      <w:pPr>
        <w:pStyle w:val="Heading2"/>
      </w:pPr>
      <w:r>
        <w:t xml:space="preserve">Occupational Therapist | Egypt Cairo</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+20 123 456 7890</w:t>
      </w:r>
      <w:r>
        <w:br/>
      </w:r>
      <w:r>
        <w:rPr>
          <w:bCs/>
          <w:b/>
        </w:rPr>
        <w:t xml:space="preserve">Address:</w:t>
      </w:r>
      <w:r>
        <w:t xml:space="preserve"> </w:t>
      </w:r>
      <w:r>
        <w:t xml:space="preserve">Cairo, Egypt</w:t>
      </w:r>
      <w:r>
        <w:br/>
      </w:r>
      <w:r>
        <w:rPr>
          <w:bCs/>
          <w:b/>
        </w:rPr>
        <w:t xml:space="preserve">Languages:</w:t>
      </w:r>
      <w:r>
        <w:t xml:space="preserve"> </w:t>
      </w:r>
      <w:r>
        <w:t xml:space="preserve">Arabic (Fluent), English (Proficient)</w:t>
      </w:r>
    </w:p>
    <w:bookmarkStart w:id="20" w:name="professional-summary"/>
    <w:p>
      <w:pPr>
        <w:pStyle w:val="Heading3"/>
      </w:pPr>
      <w:r>
        <w:t xml:space="preserve">Professional Summary</w:t>
      </w:r>
    </w:p>
    <w:p>
      <w:pPr>
        <w:pStyle w:val="FirstParagraph"/>
      </w:pPr>
      <w:r>
        <w:t xml:space="preserve">A dedicated and passionate Occupational Therapist with [X years] of experience in Egypt Cairo, specializing in enhancing the functional abilities of individuals through tailored therapeutic interventions. Committed to improving the quality of life for patients across all age groups, including children, adults, and the elderly. Proficient in implementing evidence-based practices aligned with international standards while adapting to local healthcare needs in Egypt Cairo. A strong advocate for community-based rehabilitation and inclusive healthcare solutions.</w:t>
      </w:r>
    </w:p>
    <w:bookmarkEnd w:id="20"/>
    <w:bookmarkStart w:id="21" w:name="education"/>
    <w:p>
      <w:pPr>
        <w:pStyle w:val="Heading3"/>
      </w:pPr>
      <w:r>
        <w:t xml:space="preserve">Education</w:t>
      </w:r>
    </w:p>
    <w:p>
      <w:pPr>
        <w:numPr>
          <w:ilvl w:val="0"/>
          <w:numId w:val="1001"/>
        </w:numPr>
        <w:pStyle w:val="Compact"/>
      </w:pPr>
      <w:r>
        <w:rPr>
          <w:bCs/>
          <w:b/>
        </w:rPr>
        <w:t xml:space="preserve">Bachelor of Science in Occupational Therapy</w:t>
      </w:r>
      <w:r>
        <w:t xml:space="preserve">, Cairo University, Egypt (Graduated: [Year])</w:t>
      </w:r>
      <w:r>
        <w:br/>
      </w:r>
      <w:r>
        <w:t xml:space="preserve">Relevant coursework: Neurological Rehabilitation, Pediatric Occupational Therapy, Ergonomics, and Community Health.</w:t>
      </w:r>
    </w:p>
    <w:p>
      <w:pPr>
        <w:numPr>
          <w:ilvl w:val="0"/>
          <w:numId w:val="1001"/>
        </w:numPr>
        <w:pStyle w:val="Compact"/>
      </w:pPr>
      <w:r>
        <w:rPr>
          <w:bCs/>
          <w:b/>
        </w:rPr>
        <w:t xml:space="preserve">Master of Science in Occupational Therapy</w:t>
      </w:r>
      <w:r>
        <w:t xml:space="preserve">, Ain Shams University, Egypt (Graduated: [Year])</w:t>
      </w:r>
      <w:r>
        <w:br/>
      </w:r>
      <w:r>
        <w:t xml:space="preserve">Thesis title: "Impact of Adaptive Techniques on Daily Living Skills in Children with Autism Spectrum Disorder in Egypt Cairo."</w:t>
      </w:r>
    </w:p>
    <w:p>
      <w:pPr>
        <w:numPr>
          <w:ilvl w:val="0"/>
          <w:numId w:val="1001"/>
        </w:numPr>
        <w:pStyle w:val="Compact"/>
      </w:pPr>
      <w:r>
        <w:rPr>
          <w:bCs/>
          <w:b/>
        </w:rPr>
        <w:t xml:space="preserve">Certification in Geriatric Occupational Therapy</w:t>
      </w:r>
      <w:r>
        <w:t xml:space="preserve">, American Occupational Therapy Association (AOTA), USA (Completed: [Year])</w:t>
      </w:r>
      <w:r>
        <w:br/>
      </w:r>
      <w:r>
        <w:t xml:space="preserve">Focused on elder care and age-related challenges, with practical training at a senior center in Egypt Cairo.</w:t>
      </w:r>
    </w:p>
    <w:bookmarkEnd w:id="21"/>
    <w:bookmarkStart w:id="25" w:name="work-experience"/>
    <w:p>
      <w:pPr>
        <w:pStyle w:val="Heading3"/>
      </w:pPr>
      <w:r>
        <w:t xml:space="preserve">Work Experience</w:t>
      </w:r>
    </w:p>
    <w:bookmarkStart w:id="22" w:name="occupational-therapist"/>
    <w:p>
      <w:pPr>
        <w:pStyle w:val="Heading4"/>
      </w:pPr>
      <w:r>
        <w:t xml:space="preserve">Occupational Therapist</w:t>
      </w:r>
    </w:p>
    <w:p>
      <w:pPr>
        <w:pStyle w:val="FirstParagraph"/>
      </w:pPr>
      <w:r>
        <w:rPr>
          <w:bCs/>
          <w:b/>
        </w:rPr>
        <w:t xml:space="preserve">Cairo Rehabilitation Center (CRC)</w:t>
      </w:r>
      <w:r>
        <w:t xml:space="preserve">, Egypt Cairo</w:t>
      </w:r>
      <w:r>
        <w:br/>
      </w:r>
      <w:r>
        <w:rPr>
          <w:iCs/>
          <w:i/>
        </w:rPr>
        <w:t xml:space="preserve">[Start Date] – [End Date]</w:t>
      </w:r>
    </w:p>
    <w:p>
      <w:pPr>
        <w:numPr>
          <w:ilvl w:val="0"/>
          <w:numId w:val="1002"/>
        </w:numPr>
        <w:pStyle w:val="Compact"/>
      </w:pPr>
      <w:r>
        <w:t xml:space="preserve">Provided individualized therapy sessions to patients with physical, cognitive, and developmental disabilities, focusing on improving independence in daily activities.</w:t>
      </w:r>
    </w:p>
    <w:p>
      <w:pPr>
        <w:numPr>
          <w:ilvl w:val="0"/>
          <w:numId w:val="1002"/>
        </w:numPr>
        <w:pStyle w:val="Compact"/>
      </w:pPr>
      <w:r>
        <w:t xml:space="preserve">Collaborated with physiotherapists and speech therapists to design multidisciplinary treatment plans for stroke survivors and orthopedic patients in Egypt Cairo.</w:t>
      </w:r>
    </w:p>
    <w:p>
      <w:pPr>
        <w:numPr>
          <w:ilvl w:val="0"/>
          <w:numId w:val="1002"/>
        </w:numPr>
        <w:pStyle w:val="Compact"/>
      </w:pPr>
      <w:r>
        <w:t xml:space="preserve">Conducted home assessments for elderly patients to recommend environmental modifications, ensuring safety and accessibility in their living spaces.</w:t>
      </w:r>
    </w:p>
    <w:p>
      <w:pPr>
        <w:numPr>
          <w:ilvl w:val="0"/>
          <w:numId w:val="1002"/>
        </w:numPr>
        <w:pStyle w:val="Compact"/>
      </w:pPr>
      <w:r>
        <w:t xml:space="preserve">Trained caregivers on assistive device usage, emphasizing sustainable care solutions within the Egyptian cultural context.</w:t>
      </w:r>
    </w:p>
    <w:bookmarkEnd w:id="22"/>
    <w:bookmarkStart w:id="23" w:name="senior-occupational-therapist"/>
    <w:p>
      <w:pPr>
        <w:pStyle w:val="Heading4"/>
      </w:pPr>
      <w:r>
        <w:t xml:space="preserve">Senior Occupational Therapist</w:t>
      </w:r>
    </w:p>
    <w:p>
      <w:pPr>
        <w:pStyle w:val="FirstParagraph"/>
      </w:pPr>
      <w:r>
        <w:rPr>
          <w:bCs/>
          <w:b/>
        </w:rPr>
        <w:t xml:space="preserve">Egyptian Society of Occupational Therapy (ESOT)</w:t>
      </w:r>
      <w:r>
        <w:t xml:space="preserve">, Egypt Cairo</w:t>
      </w:r>
      <w:r>
        <w:br/>
      </w:r>
      <w:r>
        <w:rPr>
          <w:iCs/>
          <w:i/>
        </w:rPr>
        <w:t xml:space="preserve">[Start Date] – [End Date]</w:t>
      </w:r>
    </w:p>
    <w:p>
      <w:pPr>
        <w:numPr>
          <w:ilvl w:val="0"/>
          <w:numId w:val="1003"/>
        </w:numPr>
        <w:pStyle w:val="Compact"/>
      </w:pPr>
      <w:r>
        <w:t xml:space="preserve">Directed clinical training programs for occupational therapy students from Cairo University, focusing on practical skills and ethical practices.</w:t>
      </w:r>
    </w:p>
    <w:p>
      <w:pPr>
        <w:numPr>
          <w:ilvl w:val="0"/>
          <w:numId w:val="1003"/>
        </w:numPr>
        <w:pStyle w:val="Compact"/>
      </w:pPr>
      <w:r>
        <w:t xml:space="preserve">Organized workshops on occupational therapy in low-resource settings, addressing challenges faced by healthcare providers in Egypt Cairo.</w:t>
      </w:r>
    </w:p>
    <w:p>
      <w:pPr>
        <w:numPr>
          <w:ilvl w:val="0"/>
          <w:numId w:val="1003"/>
        </w:numPr>
        <w:pStyle w:val="Compact"/>
      </w:pPr>
      <w:r>
        <w:t xml:space="preserve">Published articles in the ESOT journal on topics such as "Innovative Approaches to Pediatric Therapy in Cairo" and "Cultural Sensitivity in Rehabilitation Services."</w:t>
      </w:r>
    </w:p>
    <w:p>
      <w:pPr>
        <w:numPr>
          <w:ilvl w:val="0"/>
          <w:numId w:val="1003"/>
        </w:numPr>
        <w:pStyle w:val="Compact"/>
      </w:pPr>
      <w:r>
        <w:t xml:space="preserve">Advocated for policy changes to integrate occupational therapy into public healthcare systems, particularly in underserved areas of Egypt Cairo.</w:t>
      </w:r>
    </w:p>
    <w:bookmarkEnd w:id="23"/>
    <w:bookmarkStart w:id="24" w:name="freelance-consultant"/>
    <w:p>
      <w:pPr>
        <w:pStyle w:val="Heading4"/>
      </w:pPr>
      <w:r>
        <w:t xml:space="preserve">Freelance Consultant</w:t>
      </w:r>
    </w:p>
    <w:p>
      <w:pPr>
        <w:pStyle w:val="FirstParagraph"/>
      </w:pPr>
      <w:r>
        <w:rPr>
          <w:bCs/>
          <w:b/>
        </w:rPr>
        <w:t xml:space="preserve">Independent Practice</w:t>
      </w:r>
      <w:r>
        <w:t xml:space="preserve">, Egypt Cairo</w:t>
      </w:r>
      <w:r>
        <w:br/>
      </w:r>
      <w:r>
        <w:rPr>
          <w:iCs/>
          <w:i/>
        </w:rPr>
        <w:t xml:space="preserve">[Start Date] – [End Date]</w:t>
      </w:r>
    </w:p>
    <w:p>
      <w:pPr>
        <w:numPr>
          <w:ilvl w:val="0"/>
          <w:numId w:val="1004"/>
        </w:numPr>
        <w:pStyle w:val="Compact"/>
      </w:pPr>
      <w:r>
        <w:t xml:space="preserve">Offered specialized services to private clinics and NGOs, focusing on early intervention for children with developmental delays.</w:t>
      </w:r>
    </w:p>
    <w:p>
      <w:pPr>
        <w:numPr>
          <w:ilvl w:val="0"/>
          <w:numId w:val="1004"/>
        </w:numPr>
        <w:pStyle w:val="Compact"/>
      </w:pPr>
      <w:r>
        <w:t xml:space="preserve">Developed adaptive programs for patients with mental health conditions, incorporating local traditions and social support networks in Egypt Cairo.</w:t>
      </w:r>
    </w:p>
    <w:p>
      <w:pPr>
        <w:numPr>
          <w:ilvl w:val="0"/>
          <w:numId w:val="1004"/>
        </w:numPr>
        <w:pStyle w:val="Compact"/>
      </w:pPr>
      <w:r>
        <w:t xml:space="preserve">Consulted on workplace ergonomics projects for multinational companies operating in Cairo, reducing occupational injuries and improving productivity.</w:t>
      </w:r>
    </w:p>
    <w:bookmarkEnd w:id="24"/>
    <w:bookmarkEnd w:id="25"/>
    <w:bookmarkStart w:id="26" w:name="certifications-professional-development"/>
    <w:p>
      <w:pPr>
        <w:pStyle w:val="Heading3"/>
      </w:pPr>
      <w:r>
        <w:t xml:space="preserve">Certifications &amp; Professional Development</w:t>
      </w:r>
    </w:p>
    <w:p>
      <w:pPr>
        <w:numPr>
          <w:ilvl w:val="0"/>
          <w:numId w:val="1005"/>
        </w:numPr>
        <w:pStyle w:val="Compact"/>
      </w:pPr>
      <w:r>
        <w:rPr>
          <w:bCs/>
          <w:b/>
        </w:rPr>
        <w:t xml:space="preserve">Registered Occupational Therapist (ROTP)</w:t>
      </w:r>
      <w:r>
        <w:t xml:space="preserve">, Egyptian Council of Health Professions (ECHP) – [Year]</w:t>
      </w:r>
    </w:p>
    <w:p>
      <w:pPr>
        <w:numPr>
          <w:ilvl w:val="0"/>
          <w:numId w:val="1005"/>
        </w:numPr>
        <w:pStyle w:val="Compact"/>
      </w:pPr>
      <w:r>
        <w:rPr>
          <w:bCs/>
          <w:b/>
        </w:rPr>
        <w:t xml:space="preserve">Advanced Certification in Sensory Integration Therapy</w:t>
      </w:r>
      <w:r>
        <w:t xml:space="preserve">, International Sensorimotor Research Foundation (ISR), USA – [Year]</w:t>
      </w:r>
    </w:p>
    <w:p>
      <w:pPr>
        <w:numPr>
          <w:ilvl w:val="0"/>
          <w:numId w:val="1005"/>
        </w:numPr>
        <w:pStyle w:val="Compact"/>
      </w:pPr>
      <w:r>
        <w:rPr>
          <w:bCs/>
          <w:b/>
        </w:rPr>
        <w:t xml:space="preserve">Training on Trauma-Informed Care</w:t>
      </w:r>
      <w:r>
        <w:t xml:space="preserve">, World Health Organization (WHO) – [Year]</w:t>
      </w:r>
    </w:p>
    <w:p>
      <w:pPr>
        <w:numPr>
          <w:ilvl w:val="0"/>
          <w:numId w:val="1005"/>
        </w:numPr>
        <w:pStyle w:val="Compact"/>
      </w:pPr>
      <w:r>
        <w:rPr>
          <w:bCs/>
          <w:b/>
        </w:rPr>
        <w:t xml:space="preserve">Certified in Assistive Technology Assessment</w:t>
      </w:r>
      <w:r>
        <w:t xml:space="preserve">, AOTA, USA – [Year]</w:t>
      </w:r>
    </w:p>
    <w:bookmarkEnd w:id="26"/>
    <w:bookmarkStart w:id="27" w:name="skills"/>
    <w:p>
      <w:pPr>
        <w:pStyle w:val="Heading3"/>
      </w:pPr>
      <w:r>
        <w:t xml:space="preserve">Skills</w:t>
      </w:r>
    </w:p>
    <w:p>
      <w:pPr>
        <w:numPr>
          <w:ilvl w:val="0"/>
          <w:numId w:val="1006"/>
        </w:numPr>
        <w:pStyle w:val="Compact"/>
      </w:pPr>
      <w:r>
        <w:t xml:space="preserve">Expertise in evaluating and treating clients with neurological, musculoskeletal, and developmental conditions.</w:t>
      </w:r>
    </w:p>
    <w:p>
      <w:pPr>
        <w:numPr>
          <w:ilvl w:val="0"/>
          <w:numId w:val="1006"/>
        </w:numPr>
        <w:pStyle w:val="Compact"/>
      </w:pPr>
      <w:r>
        <w:t xml:space="preserve">Proficient in using adaptive equipment (e.g., splints, mobility aids) tailored to Egyptian cultural practices.</w:t>
      </w:r>
    </w:p>
    <w:p>
      <w:pPr>
        <w:numPr>
          <w:ilvl w:val="0"/>
          <w:numId w:val="1006"/>
        </w:numPr>
        <w:pStyle w:val="Compact"/>
      </w:pPr>
      <w:r>
        <w:t xml:space="preserve">Strong communication skills to engage patients, families, and multidisciplinary teams in Egypt Cairo.</w:t>
      </w:r>
    </w:p>
    <w:p>
      <w:pPr>
        <w:numPr>
          <w:ilvl w:val="0"/>
          <w:numId w:val="1006"/>
        </w:numPr>
        <w:pStyle w:val="Compact"/>
      </w:pPr>
      <w:r>
        <w:t xml:space="preserve">Capable of conducting research and publishing findings on occupational therapy practices relevant to the Middle East region.</w:t>
      </w:r>
    </w:p>
    <w:bookmarkEnd w:id="27"/>
    <w:bookmarkStart w:id="28" w:name="professional-affiliations"/>
    <w:p>
      <w:pPr>
        <w:pStyle w:val="Heading3"/>
      </w:pPr>
      <w:r>
        <w:t xml:space="preserve">Professional Affiliations</w:t>
      </w:r>
    </w:p>
    <w:p>
      <w:pPr>
        <w:numPr>
          <w:ilvl w:val="0"/>
          <w:numId w:val="1007"/>
        </w:numPr>
        <w:pStyle w:val="Compact"/>
      </w:pPr>
      <w:r>
        <w:t xml:space="preserve">Member, Egyptian Society of Occupational Therapy (ESOT) – [Year]</w:t>
      </w:r>
    </w:p>
    <w:p>
      <w:pPr>
        <w:numPr>
          <w:ilvl w:val="0"/>
          <w:numId w:val="1007"/>
        </w:numPr>
        <w:pStyle w:val="Compact"/>
      </w:pPr>
      <w:r>
        <w:t xml:space="preserve">Member, American Occupational Therapy Association (AOTA) – [Year]</w:t>
      </w:r>
    </w:p>
    <w:p>
      <w:pPr>
        <w:numPr>
          <w:ilvl w:val="0"/>
          <w:numId w:val="1007"/>
        </w:numPr>
        <w:pStyle w:val="Compact"/>
      </w:pPr>
      <w:r>
        <w:t xml:space="preserve">Volunteer, Cairo Community Health Initiative (CCHI), Egypt Cairo – [Year]</w:t>
      </w:r>
    </w:p>
    <w:bookmarkEnd w:id="28"/>
    <w:bookmarkStart w:id="29" w:name="projects-contributions"/>
    <w:p>
      <w:pPr>
        <w:pStyle w:val="Heading3"/>
      </w:pPr>
      <w:r>
        <w:t xml:space="preserve">Projects &amp; Contributions</w:t>
      </w:r>
    </w:p>
    <w:p>
      <w:pPr>
        <w:numPr>
          <w:ilvl w:val="0"/>
          <w:numId w:val="1008"/>
        </w:numPr>
        <w:pStyle w:val="Compact"/>
      </w:pPr>
      <w:r>
        <w:rPr>
          <w:bCs/>
          <w:b/>
        </w:rPr>
        <w:t xml:space="preserve">"Therapy for All" Campaign</w:t>
      </w:r>
      <w:r>
        <w:t xml:space="preserve">: Launched a free outpatient clinic in Egypt Cairo to provide occupational therapy services to low-income families.</w:t>
      </w:r>
    </w:p>
    <w:p>
      <w:pPr>
        <w:numPr>
          <w:ilvl w:val="0"/>
          <w:numId w:val="1008"/>
        </w:numPr>
        <w:pStyle w:val="Compact"/>
      </w:pPr>
      <w:r>
        <w:rPr>
          <w:bCs/>
          <w:b/>
        </w:rPr>
        <w:t xml:space="preserve">Community Outreach Programs</w:t>
      </w:r>
      <w:r>
        <w:t xml:space="preserve">: Partnered with local schools in Cairo to implement early intervention programs for children with learning disabilities.</w:t>
      </w:r>
    </w:p>
    <w:p>
      <w:pPr>
        <w:numPr>
          <w:ilvl w:val="0"/>
          <w:numId w:val="1008"/>
        </w:numPr>
        <w:pStyle w:val="Compact"/>
      </w:pPr>
      <w:r>
        <w:rPr>
          <w:bCs/>
          <w:b/>
        </w:rPr>
        <w:t xml:space="preserve">Research Publication</w:t>
      </w:r>
      <w:r>
        <w:t xml:space="preserve">: Co-authored a study on "The Role of Occupational Therapy in Stroke Rehabilitation: A Cairo-Based Study," published in the Journal of Egyptian Health Sciences.</w:t>
      </w:r>
    </w:p>
    <w:bookmarkEnd w:id="29"/>
    <w:bookmarkStart w:id="30" w:name="references"/>
    <w:p>
      <w:pPr>
        <w:pStyle w:val="Heading3"/>
      </w:pPr>
      <w:r>
        <w:t xml:space="preserve">References</w:t>
      </w:r>
    </w:p>
    <w:p>
      <w:pPr>
        <w:pStyle w:val="FirstParagraph"/>
      </w:pPr>
      <w:r>
        <w:t xml:space="preserve">Available upon request. Contact [Your Email] or [Your Phone Number].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Egypt Cairo</dc:title>
  <dc:creator/>
  <dc:language>en</dc:language>
  <cp:keywords/>
  <dcterms:created xsi:type="dcterms:W3CDTF">2026-07-28T16:44:15Z</dcterms:created>
  <dcterms:modified xsi:type="dcterms:W3CDTF">2026-07-28T16:44:15Z</dcterms:modified>
</cp:coreProperties>
</file>

<file path=docProps/custom.xml><?xml version="1.0" encoding="utf-8"?>
<Properties xmlns="http://schemas.openxmlformats.org/officeDocument/2006/custom-properties" xmlns:vt="http://schemas.openxmlformats.org/officeDocument/2006/docPropsVTypes"/>
</file>