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p>
    <w:bookmarkStart w:id="34"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Priya S. Menon</w:t>
      </w:r>
      <w:r>
        <w:br/>
      </w:r>
      <w:r>
        <w:rPr>
          <w:bCs/>
          <w:b/>
        </w:rPr>
        <w:t xml:space="preserve">Email:</w:t>
      </w:r>
      <w:r>
        <w:t xml:space="preserve"> </w:t>
      </w:r>
      <w:r>
        <w:t xml:space="preserve">priyameno@bangalorehealthcare.org</w:t>
      </w:r>
      <w:r>
        <w:br/>
      </w:r>
      <w:r>
        <w:rPr>
          <w:bCs/>
          <w:b/>
        </w:rPr>
        <w:t xml:space="preserve">Phone:</w:t>
      </w:r>
      <w:r>
        <w:t xml:space="preserve"> </w:t>
      </w:r>
      <w:r>
        <w:t xml:space="preserve">+91 80 4567 8901</w:t>
      </w:r>
      <w:r>
        <w:br/>
      </w:r>
      <w:r>
        <w:rPr>
          <w:bCs/>
          <w:b/>
        </w:rPr>
        <w:t xml:space="preserve">Address:</w:t>
      </w:r>
      <w:r>
        <w:t xml:space="preserve"> </w:t>
      </w:r>
      <w:r>
        <w:t xml:space="preserve">No. 23, MG Road, Bengaluru, Karnataka 560001</w:t>
      </w:r>
    </w:p>
    <w:bookmarkEnd w:id="20"/>
    <w:bookmarkStart w:id="21" w:name="professional-summary"/>
    <w:p>
      <w:pPr>
        <w:pStyle w:val="Heading2"/>
      </w:pPr>
      <w:r>
        <w:t xml:space="preserve">Professional Summary</w:t>
      </w:r>
    </w:p>
    <w:p>
      <w:pPr>
        <w:pStyle w:val="FirstParagraph"/>
      </w:pPr>
      <w:r>
        <w:t xml:space="preserve">A dedicated Occupational Therapist with over a decade of experience in India Bangalore, specializing in neurorehabilitation and pediatric therapy. Proven expertise in developing personalized treatment plans to enhance functional independence for patients across diverse age groups. Committed to advancing occupational therapy practices in the Indian healthcare landscape, with a focus on community-based care and inclusive therapeutic interventions.</w:t>
      </w:r>
    </w:p>
    <w:bookmarkEnd w:id="21"/>
    <w:bookmarkStart w:id="22" w:name="education"/>
    <w:p>
      <w:pPr>
        <w:pStyle w:val="Heading2"/>
      </w:pPr>
      <w:r>
        <w:t xml:space="preserve">Education</w:t>
      </w:r>
    </w:p>
    <w:p>
      <w:pPr>
        <w:numPr>
          <w:ilvl w:val="0"/>
          <w:numId w:val="1001"/>
        </w:numPr>
        <w:pStyle w:val="Compact"/>
      </w:pPr>
      <w:r>
        <w:rPr>
          <w:bCs/>
          <w:b/>
        </w:rPr>
        <w:t xml:space="preserve">Bachelor of Occupational Therapy (BOT)</w:t>
      </w:r>
      <w:r>
        <w:t xml:space="preserve">, Bangalore Institute of Health Sciences, 2010-2014</w:t>
      </w:r>
      <w:r>
        <w:br/>
      </w:r>
      <w:r>
        <w:t xml:space="preserve">- Graduated with Distinction in Clinical Practice</w:t>
      </w:r>
      <w:r>
        <w:br/>
      </w:r>
      <w:r>
        <w:t xml:space="preserve">- Thesis: "Role of Occupational Therapy in Stroke Rehabilitation: A Study from India Bangalore."</w:t>
      </w:r>
    </w:p>
    <w:p>
      <w:pPr>
        <w:numPr>
          <w:ilvl w:val="0"/>
          <w:numId w:val="1001"/>
        </w:numPr>
        <w:pStyle w:val="Compact"/>
      </w:pPr>
      <w:r>
        <w:rPr>
          <w:bCs/>
          <w:b/>
        </w:rPr>
        <w:t xml:space="preserve">Master of Science in Occupational Therapy (MSOT)</w:t>
      </w:r>
      <w:r>
        <w:t xml:space="preserve">, National Institute of Mental Health and Neuro Sciences (NIMHANS), 2015-2017</w:t>
      </w:r>
      <w:r>
        <w:br/>
      </w:r>
      <w:r>
        <w:t xml:space="preserve">- Specialized in Neurological and Psychosocial Rehabilitation</w:t>
      </w:r>
      <w:r>
        <w:br/>
      </w:r>
      <w:r>
        <w:t xml:space="preserve">- Research Project: "Evaluating the Efficacy of Sensory Integration Therapy for Children with Autism Spectrum Disorder in India Bangalore."</w:t>
      </w:r>
    </w:p>
    <w:bookmarkEnd w:id="22"/>
    <w:bookmarkStart w:id="26" w:name="work-experience"/>
    <w:p>
      <w:pPr>
        <w:pStyle w:val="Heading2"/>
      </w:pPr>
      <w:r>
        <w:t xml:space="preserve">Work Experience</w:t>
      </w:r>
    </w:p>
    <w:bookmarkStart w:id="23" w:name="senior-occupational-therapist"/>
    <w:p>
      <w:pPr>
        <w:pStyle w:val="Heading3"/>
      </w:pPr>
      <w:r>
        <w:t xml:space="preserve">Senior Occupational Therapist</w:t>
      </w:r>
    </w:p>
    <w:p>
      <w:pPr>
        <w:pStyle w:val="FirstParagraph"/>
      </w:pPr>
      <w:r>
        <w:rPr>
          <w:bCs/>
          <w:b/>
        </w:rPr>
        <w:t xml:space="preserve">Bangalore Rehab &amp; Wellness Center</w:t>
      </w:r>
      <w:r>
        <w:t xml:space="preserve">, Bengaluru, Karnataka | 2018-Present</w:t>
      </w:r>
      <w:r>
        <w:br/>
      </w:r>
      <w:r>
        <w:t xml:space="preserve">- Led a team of 8 occupational therapists in delivering evidence-based interventions for patients with neurological, orthopedic, and developmental conditions.</w:t>
      </w:r>
      <w:r>
        <w:br/>
      </w:r>
      <w:r>
        <w:t xml:space="preserve">- Designed and implemented community outreach programs to raise awareness about occupational therapy in India Bangalore.</w:t>
      </w:r>
      <w:r>
        <w:br/>
      </w:r>
      <w:r>
        <w:t xml:space="preserve">- Collaborated with physiotherapists, speech therapists, and psychologists to create multidisciplinary care plans for complex cases.</w:t>
      </w:r>
    </w:p>
    <w:bookmarkEnd w:id="23"/>
    <w:bookmarkStart w:id="24" w:name="occupational-therapist"/>
    <w:p>
      <w:pPr>
        <w:pStyle w:val="Heading3"/>
      </w:pPr>
      <w:r>
        <w:t xml:space="preserve">Occupational Therapist</w:t>
      </w:r>
    </w:p>
    <w:p>
      <w:pPr>
        <w:pStyle w:val="FirstParagraph"/>
      </w:pPr>
      <w:r>
        <w:rPr>
          <w:bCs/>
          <w:b/>
        </w:rPr>
        <w:t xml:space="preserve">St. Joseph's Hospital &amp; Research Institute</w:t>
      </w:r>
      <w:r>
        <w:t xml:space="preserve">, Bengaluru, Karnataka | 2014-2018</w:t>
      </w:r>
      <w:r>
        <w:br/>
      </w:r>
      <w:r>
        <w:t xml:space="preserve">- Provided individualized therapy sessions to patients recovering from stroke, spinal cord injuries, and musculoskeletal disorders.</w:t>
      </w:r>
      <w:r>
        <w:br/>
      </w:r>
      <w:r>
        <w:t xml:space="preserve">- Trained caregivers in home-based occupational therapy techniques tailored for Indian households.</w:t>
      </w:r>
      <w:r>
        <w:br/>
      </w:r>
      <w:r>
        <w:t xml:space="preserve">- Published a case study on "Functional Recovery Outcomes in Post-Stroke Patients: A Bangalore-Based Study" in the Journal of Indian Occupational Therapy.</w:t>
      </w:r>
    </w:p>
    <w:bookmarkEnd w:id="24"/>
    <w:bookmarkStart w:id="25" w:name="internship"/>
    <w:p>
      <w:pPr>
        <w:pStyle w:val="Heading3"/>
      </w:pPr>
      <w:r>
        <w:t xml:space="preserve">Internship</w:t>
      </w:r>
    </w:p>
    <w:p>
      <w:pPr>
        <w:pStyle w:val="FirstParagraph"/>
      </w:pPr>
      <w:r>
        <w:rPr>
          <w:bCs/>
          <w:b/>
        </w:rPr>
        <w:t xml:space="preserve">Kasturba Medical College (KMC)</w:t>
      </w:r>
      <w:r>
        <w:t xml:space="preserve">, Manipal, Karnataka | 2013</w:t>
      </w:r>
      <w:r>
        <w:br/>
      </w:r>
      <w:r>
        <w:t xml:space="preserve">- Gained hands-on experience in inpatient and outpatient settings, focusing on pediatric and geriatric populations.</w:t>
      </w:r>
      <w:r>
        <w:br/>
      </w:r>
      <w:r>
        <w:t xml:space="preserve">- Assisted in the development of a low-cost adaptive equipment program for underserved communities in India Bangalore.</w:t>
      </w:r>
    </w:p>
    <w:bookmarkEnd w:id="25"/>
    <w:bookmarkEnd w:id="26"/>
    <w:bookmarkStart w:id="27" w:name="skills"/>
    <w:p>
      <w:pPr>
        <w:pStyle w:val="Heading2"/>
      </w:pPr>
      <w:r>
        <w:t xml:space="preserve">Skills</w:t>
      </w:r>
    </w:p>
    <w:p>
      <w:pPr>
        <w:numPr>
          <w:ilvl w:val="0"/>
          <w:numId w:val="1002"/>
        </w:numPr>
        <w:pStyle w:val="Compact"/>
      </w:pPr>
      <w:r>
        <w:t xml:space="preserve">Expertise in neurorehabilitation, pediatric therapy, and geriatric care</w:t>
      </w:r>
    </w:p>
    <w:p>
      <w:pPr>
        <w:numPr>
          <w:ilvl w:val="0"/>
          <w:numId w:val="1002"/>
        </w:numPr>
        <w:pStyle w:val="Compact"/>
      </w:pPr>
      <w:r>
        <w:t xml:space="preserve">Certified in Manual Therapy and Assistive Technology Evaluation</w:t>
      </w:r>
    </w:p>
    <w:p>
      <w:pPr>
        <w:numPr>
          <w:ilvl w:val="0"/>
          <w:numId w:val="1002"/>
        </w:numPr>
        <w:pStyle w:val="Compact"/>
      </w:pPr>
      <w:r>
        <w:t xml:space="preserve">Proficient in using OT-specific assessment tools (e.g., Canadian Occupational Performance Measure - COPM)</w:t>
      </w:r>
    </w:p>
    <w:p>
      <w:pPr>
        <w:numPr>
          <w:ilvl w:val="0"/>
          <w:numId w:val="1002"/>
        </w:numPr>
        <w:pStyle w:val="Compact"/>
      </w:pPr>
      <w:r>
        <w:t xml:space="preserve">Skilled in developing therapeutic activities for daily living (ADLs) and work reintegration</w:t>
      </w:r>
    </w:p>
    <w:p>
      <w:pPr>
        <w:numPr>
          <w:ilvl w:val="0"/>
          <w:numId w:val="1002"/>
        </w:numPr>
        <w:pStyle w:val="Compact"/>
      </w:pPr>
      <w:r>
        <w:t xml:space="preserve">Cross-cultural communication skills, fluent in English and Kannada</w:t>
      </w:r>
    </w:p>
    <w:p>
      <w:pPr>
        <w:numPr>
          <w:ilvl w:val="0"/>
          <w:numId w:val="1002"/>
        </w:numPr>
        <w:pStyle w:val="Compact"/>
      </w:pPr>
      <w:r>
        <w:t xml:space="preserve">Experience with electronic health records (EHR) systems common in Indian healthcare facilities</w:t>
      </w:r>
    </w:p>
    <w:bookmarkEnd w:id="27"/>
    <w:bookmarkStart w:id="28" w:name="certifications-licenses"/>
    <w:p>
      <w:pPr>
        <w:pStyle w:val="Heading2"/>
      </w:pPr>
      <w:r>
        <w:t xml:space="preserve">Certifications &amp; Licenses</w:t>
      </w:r>
    </w:p>
    <w:p>
      <w:pPr>
        <w:numPr>
          <w:ilvl w:val="0"/>
          <w:numId w:val="1003"/>
        </w:numPr>
        <w:pStyle w:val="Compact"/>
      </w:pPr>
      <w:r>
        <w:rPr>
          <w:bCs/>
          <w:b/>
        </w:rPr>
        <w:t xml:space="preserve">License as an Occupational Therapist</w:t>
      </w:r>
      <w:r>
        <w:t xml:space="preserve">, Indian Association of Occupational Therapists (IAOOT), 2014</w:t>
      </w:r>
      <w:r>
        <w:br/>
      </w:r>
      <w:r>
        <w:t xml:space="preserve">- Valid license number: IAOOT-123456789</w:t>
      </w:r>
    </w:p>
    <w:p>
      <w:pPr>
        <w:numPr>
          <w:ilvl w:val="0"/>
          <w:numId w:val="1003"/>
        </w:numPr>
        <w:pStyle w:val="Compact"/>
      </w:pPr>
      <w:r>
        <w:rPr>
          <w:bCs/>
          <w:b/>
        </w:rPr>
        <w:t xml:space="preserve">Certified Occupational Therapist (COT)</w:t>
      </w:r>
      <w:r>
        <w:t xml:space="preserve">, National Board for Certification in Occupational Therapy (NBCOT), 2016</w:t>
      </w:r>
    </w:p>
    <w:p>
      <w:pPr>
        <w:numPr>
          <w:ilvl w:val="0"/>
          <w:numId w:val="1003"/>
        </w:numPr>
        <w:pStyle w:val="Compact"/>
      </w:pPr>
      <w:r>
        <w:rPr>
          <w:bCs/>
          <w:b/>
        </w:rPr>
        <w:t xml:space="preserve">Advanced Training in Sensory Integration Therapy</w:t>
      </w:r>
      <w:r>
        <w:t xml:space="preserve">, Autism Research Foundation, 2017</w:t>
      </w:r>
    </w:p>
    <w:p>
      <w:pPr>
        <w:numPr>
          <w:ilvl w:val="0"/>
          <w:numId w:val="1003"/>
        </w:numPr>
        <w:pStyle w:val="Compact"/>
      </w:pPr>
      <w:r>
        <w:rPr>
          <w:bCs/>
          <w:b/>
        </w:rPr>
        <w:t xml:space="preserve">Basic Life Support (BLS) and CPR Certification</w:t>
      </w:r>
      <w:r>
        <w:t xml:space="preserve">, American Heart Association, 2019</w:t>
      </w:r>
    </w:p>
    <w:bookmarkEnd w:id="28"/>
    <w:bookmarkStart w:id="29" w:name="professional-affiliations"/>
    <w:p>
      <w:pPr>
        <w:pStyle w:val="Heading2"/>
      </w:pPr>
      <w:r>
        <w:t xml:space="preserve">Professional Affiliations</w:t>
      </w:r>
    </w:p>
    <w:p>
      <w:pPr>
        <w:numPr>
          <w:ilvl w:val="0"/>
          <w:numId w:val="1004"/>
        </w:numPr>
        <w:pStyle w:val="Compact"/>
      </w:pPr>
      <w:r>
        <w:t xml:space="preserve">Member, Indian Association of Occupational Therapists (IAOOT)</w:t>
      </w:r>
    </w:p>
    <w:p>
      <w:pPr>
        <w:numPr>
          <w:ilvl w:val="0"/>
          <w:numId w:val="1004"/>
        </w:numPr>
        <w:pStyle w:val="Compact"/>
      </w:pPr>
      <w:r>
        <w:t xml:space="preserve">Active Participant in the Bengaluru Chapter of IAOOT, contributing to local workshops and seminars</w:t>
      </w:r>
    </w:p>
    <w:p>
      <w:pPr>
        <w:numPr>
          <w:ilvl w:val="0"/>
          <w:numId w:val="1004"/>
        </w:numPr>
        <w:pStyle w:val="Compact"/>
      </w:pPr>
      <w:r>
        <w:t xml:space="preserve">Past Committee Member, Karnataka State Occupational Therapy Association (KSOTA), 2019-2021</w:t>
      </w:r>
    </w:p>
    <w:bookmarkEnd w:id="29"/>
    <w:bookmarkStart w:id="30" w:name="projects-research"/>
    <w:p>
      <w:pPr>
        <w:pStyle w:val="Heading2"/>
      </w:pPr>
      <w:r>
        <w:t xml:space="preserve">Projects &amp; Research</w:t>
      </w:r>
    </w:p>
    <w:p>
      <w:pPr>
        <w:pStyle w:val="FirstParagraph"/>
      </w:pPr>
      <w:r>
        <w:rPr>
          <w:bCs/>
          <w:b/>
        </w:rPr>
        <w:t xml:space="preserve">"Community-Based Occupational Therapy for Rural Populations in India"</w:t>
      </w:r>
      <w:r>
        <w:t xml:space="preserve"> </w:t>
      </w:r>
      <w:r>
        <w:t xml:space="preserve">(Collaborative Project, 2019-2021)</w:t>
      </w:r>
      <w:r>
        <w:br/>
      </w:r>
      <w:r>
        <w:t xml:space="preserve">- Partnered with NGOs in rural Karnataka to develop accessible therapy programs.</w:t>
      </w:r>
      <w:r>
        <w:br/>
      </w:r>
      <w:r>
        <w:t xml:space="preserve">- Published findings in the "Journal of Occupational Therapy in India" highlighting challenges and solutions for rural healthcare delivery.</w:t>
      </w:r>
    </w:p>
    <w:p>
      <w:pPr>
        <w:pStyle w:val="BodyText"/>
      </w:pPr>
      <w:r>
        <w:rPr>
          <w:bCs/>
          <w:b/>
        </w:rPr>
        <w:t xml:space="preserve">"Adaptive Equipment Development for Low-Income Families in Bangalore"</w:t>
      </w:r>
      <w:r>
        <w:t xml:space="preserve"> </w:t>
      </w:r>
      <w:r>
        <w:t xml:space="preserve">(2017)</w:t>
      </w:r>
      <w:r>
        <w:br/>
      </w:r>
      <w:r>
        <w:t xml:space="preserve">- Led a team to design affordable, locally-sourced assistive devices.</w:t>
      </w:r>
      <w:r>
        <w:br/>
      </w:r>
      <w:r>
        <w:t xml:space="preserve">- The project received recognition at the Karnataka Innovation and Entrepreneurship Awards.</w:t>
      </w:r>
    </w:p>
    <w:bookmarkEnd w:id="30"/>
    <w:bookmarkStart w:id="31" w:name="publications"/>
    <w:p>
      <w:pPr>
        <w:pStyle w:val="Heading2"/>
      </w:pPr>
      <w:r>
        <w:t xml:space="preserve">Publications</w:t>
      </w:r>
    </w:p>
    <w:p>
      <w:pPr>
        <w:numPr>
          <w:ilvl w:val="0"/>
          <w:numId w:val="1005"/>
        </w:numPr>
        <w:pStyle w:val="Compact"/>
      </w:pPr>
      <w:r>
        <w:t xml:space="preserve">Menon, P. S., &amp; Rao, A. K. (2019). "Functional Recovery in Stroke Patients: A Bangalore-Based Study." *Journal of Indian Occupational Therapy*, 15(3), 45-58.</w:t>
      </w:r>
    </w:p>
    <w:p>
      <w:pPr>
        <w:numPr>
          <w:ilvl w:val="0"/>
          <w:numId w:val="1005"/>
        </w:numPr>
        <w:pStyle w:val="Compact"/>
      </w:pPr>
      <w:r>
        <w:t xml:space="preserve">Menon, P. S. (2020). "Sensory Integration Therapy for Children with Autism: A Case Series from India Bangalore." *International Journal of Developmental Disabilities*, 12(2), 112-130.</w:t>
      </w:r>
    </w:p>
    <w:bookmarkEnd w:id="31"/>
    <w:bookmarkStart w:id="32"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Kannada (Native)</w:t>
      </w:r>
    </w:p>
    <w:p>
      <w:pPr>
        <w:numPr>
          <w:ilvl w:val="0"/>
          <w:numId w:val="1006"/>
        </w:numPr>
        <w:pStyle w:val="Compact"/>
      </w:pPr>
      <w:r>
        <w:t xml:space="preserve">Hindi (Basic Proficiency)</w:t>
      </w:r>
    </w:p>
    <w:bookmarkEnd w:id="32"/>
    <w:bookmarkStart w:id="33"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CV is tailored for an Occupational Therapist in India Bangalore, emphasizing local expertise, community impact, and alignment with Indian healthcare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dc:title>
  <dc:creator/>
  <dc:language>en</dc:language>
  <cp:keywords/>
  <dcterms:created xsi:type="dcterms:W3CDTF">2026-07-28T16:50:30Z</dcterms:created>
  <dcterms:modified xsi:type="dcterms:W3CDTF">2026-07-28T16:50:30Z</dcterms:modified>
</cp:coreProperties>
</file>

<file path=docProps/custom.xml><?xml version="1.0" encoding="utf-8"?>
<Properties xmlns="http://schemas.openxmlformats.org/officeDocument/2006/custom-properties" xmlns:vt="http://schemas.openxmlformats.org/officeDocument/2006/docPropsVTypes"/>
</file>