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Iraq</w:t>
      </w:r>
      <w:r>
        <w:t xml:space="preserve"> </w:t>
      </w:r>
      <w:r>
        <w:t xml:space="preserve">Baghdad</w:t>
      </w:r>
    </w:p>
    <w:bookmarkStart w:id="33" w:name="curriculum-vitae"/>
    <w:p>
      <w:pPr>
        <w:pStyle w:val="Heading1"/>
      </w:pPr>
      <w:r>
        <w:t xml:space="preserve">Curriculum Vitae</w:t>
      </w:r>
    </w:p>
    <w:bookmarkStart w:id="20" w:name="occupational-therapist-iraq-baghdad"/>
    <w:p>
      <w:pPr>
        <w:pStyle w:val="Heading2"/>
      </w:pPr>
      <w:r>
        <w:t xml:space="preserve">Occupational Therapist | Iraq Baghdad</w:t>
      </w:r>
    </w:p>
    <w:p>
      <w:pPr>
        <w:pStyle w:val="FirstParagraph"/>
      </w:pPr>
      <w:r>
        <w:rPr>
          <w:bCs/>
          <w:b/>
        </w:rPr>
        <w:t xml:space="preserve">Name:</w:t>
      </w:r>
      <w:r>
        <w:t xml:space="preserve"> </w:t>
      </w:r>
      <w:r>
        <w:t xml:space="preserve">[Your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dedicated and compassionate Occupational Therapist with over [X years] of experience in Iraq Baghdad, specializing in rehabilitation, patient-centered care, and community-based interventions. Proficient in assessing and treating individuals with physical, cognitive, or emotional challenges to enhance their ability to perform daily activities. Committed to improving the quality of life for patients across diverse populations in Iraq Baghdad through evidence-based practices and culturally sensitive approaches. A strong advocate for occupational therapy as a vital component of healthcare in Iraq, with a focus on empowering individuals to achieve independence and resilience.</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w:t>
      </w:r>
      <w:r>
        <w:t xml:space="preserve">, [University Name], Baghdad, Iraq</w:t>
      </w:r>
      <w:r>
        <w:br/>
      </w:r>
      <w:r>
        <w:t xml:space="preserve">Graduated: [Year]</w:t>
      </w:r>
    </w:p>
    <w:p>
      <w:pPr>
        <w:numPr>
          <w:ilvl w:val="0"/>
          <w:numId w:val="1001"/>
        </w:numPr>
        <w:pStyle w:val="Compact"/>
      </w:pPr>
      <w:r>
        <w:rPr>
          <w:bCs/>
          <w:b/>
        </w:rPr>
        <w:t xml:space="preserve">Master of Science in Occupational Therapy</w:t>
      </w:r>
      <w:r>
        <w:t xml:space="preserve">, [University Name], Baghdad, Iraq</w:t>
      </w:r>
      <w:r>
        <w:br/>
      </w:r>
      <w:r>
        <w:t xml:space="preserve">Graduated: [Year]</w:t>
      </w:r>
    </w:p>
    <w:p>
      <w:pPr>
        <w:numPr>
          <w:ilvl w:val="0"/>
          <w:numId w:val="1001"/>
        </w:numPr>
        <w:pStyle w:val="Compact"/>
      </w:pPr>
      <w:r>
        <w:rPr>
          <w:bCs/>
          <w:b/>
        </w:rPr>
        <w:t xml:space="preserve">Continuing Education Certifications</w:t>
      </w:r>
      <w:r>
        <w:t xml:space="preserve">:</w:t>
      </w:r>
      <w:r>
        <w:br/>
      </w:r>
      <w:r>
        <w:t xml:space="preserve">- Advanced Trauma Care for Nurses (ATCN), [Institution], 2023</w:t>
      </w:r>
      <w:r>
        <w:br/>
      </w:r>
      <w:r>
        <w:t xml:space="preserve">- Community-Based Rehabilitation (CBR) Training, [Organization], 2021</w:t>
      </w:r>
      <w:r>
        <w:br/>
      </w:r>
      <w:r>
        <w:t xml:space="preserve">- Pediatric Occupational Therapy Techniques, [Institution], 2020</w:t>
      </w:r>
    </w:p>
    <w:bookmarkEnd w:id="22"/>
    <w:bookmarkStart w:id="26" w:name="work-experience"/>
    <w:p>
      <w:pPr>
        <w:pStyle w:val="Heading2"/>
      </w:pPr>
      <w:r>
        <w:t xml:space="preserve">Work Experience</w:t>
      </w:r>
    </w:p>
    <w:bookmarkStart w:id="23" w:name="senior-occupational-therapist"/>
    <w:p>
      <w:pPr>
        <w:pStyle w:val="Heading3"/>
      </w:pPr>
      <w:r>
        <w:t xml:space="preserve">Senior Occupational Therapist</w:t>
      </w:r>
    </w:p>
    <w:p>
      <w:pPr>
        <w:pStyle w:val="FirstParagraph"/>
      </w:pPr>
      <w:r>
        <w:rPr>
          <w:bCs/>
          <w:b/>
        </w:rPr>
        <w:t xml:space="preserve">National Rehabilitation Center (NRC), Baghdad, Iraq</w:t>
      </w:r>
      <w:r>
        <w:br/>
      </w:r>
      <w:r>
        <w:t xml:space="preserve">January 2018 – Present</w:t>
      </w:r>
      <w:r>
        <w:br/>
      </w:r>
      <w:r>
        <w:t xml:space="preserve">- Provide comprehensive occupational therapy services to patients with physical disabilities, neurological conditions, and mental health challenges in Iraq Baghdad.</w:t>
      </w:r>
      <w:r>
        <w:br/>
      </w:r>
      <w:r>
        <w:t xml:space="preserve">- Design and implement individualized treatment plans to improve motor skills, cognitive functions, and daily living activities for patients of all ages.</w:t>
      </w:r>
      <w:r>
        <w:br/>
      </w:r>
      <w:r>
        <w:t xml:space="preserve">- Collaborate with multidisciplinary teams including physicians, physiotherapists, and social workers to ensure holistic patient care in Baghdad's healthcare system.</w:t>
      </w:r>
      <w:r>
        <w:br/>
      </w:r>
      <w:r>
        <w:t xml:space="preserve">- Conduct workshops on adaptive techniques for caregivers in Iraq Baghdad to support long-term patient independence.</w:t>
      </w:r>
      <w:r>
        <w:br/>
      </w:r>
      <w:r>
        <w:t xml:space="preserve">- Volunteer as a trainer for occupational therapy interns at [University Name] in Baghdad, fostering the next generation of professionals.</w:t>
      </w:r>
    </w:p>
    <w:bookmarkEnd w:id="23"/>
    <w:bookmarkStart w:id="24" w:name="occupational-therapist"/>
    <w:p>
      <w:pPr>
        <w:pStyle w:val="Heading3"/>
      </w:pPr>
      <w:r>
        <w:t xml:space="preserve">Occupational Therapist</w:t>
      </w:r>
    </w:p>
    <w:p>
      <w:pPr>
        <w:pStyle w:val="FirstParagraph"/>
      </w:pPr>
      <w:r>
        <w:rPr>
          <w:bCs/>
          <w:b/>
        </w:rPr>
        <w:t xml:space="preserve">Al-Mustafa General Hospital, Baghdad, Iraq</w:t>
      </w:r>
      <w:r>
        <w:br/>
      </w:r>
      <w:r>
        <w:t xml:space="preserve">June 2015 – December 2017</w:t>
      </w:r>
      <w:r>
        <w:br/>
      </w:r>
      <w:r>
        <w:t xml:space="preserve">- Assessed and treated patients with post-stroke rehabilitation, orthopedic injuries, and developmental disorders in Baghdad.</w:t>
      </w:r>
      <w:r>
        <w:br/>
      </w:r>
      <w:r>
        <w:t xml:space="preserve">- Utilized culturally relevant tools and interventions to address the unique needs of Iraqi patients, including those affected by conflict-related trauma.</w:t>
      </w:r>
      <w:r>
        <w:br/>
      </w:r>
      <w:r>
        <w:t xml:space="preserve">- Advocated for the integration of occupational therapy in emergency care settings in Baghdad, leading to improved patient outcomes.</w:t>
      </w:r>
      <w:r>
        <w:br/>
      </w:r>
      <w:r>
        <w:t xml:space="preserve">- Partnered with local NGOs to provide free outpatient services for underserved communities in Baghdad.</w:t>
      </w:r>
    </w:p>
    <w:bookmarkEnd w:id="24"/>
    <w:bookmarkStart w:id="25" w:name="Xea380a14c74d46e4c6d024161e87922713ccdac"/>
    <w:p>
      <w:pPr>
        <w:pStyle w:val="Heading3"/>
      </w:pPr>
      <w:r>
        <w:t xml:space="preserve">Freelance Occupational Therapy Consultant</w:t>
      </w:r>
    </w:p>
    <w:p>
      <w:pPr>
        <w:pStyle w:val="FirstParagraph"/>
      </w:pPr>
      <w:r>
        <w:rPr>
          <w:bCs/>
          <w:b/>
        </w:rPr>
        <w:t xml:space="preserve">Iraqi Rehabilitation Association, Baghdad, Iraq</w:t>
      </w:r>
      <w:r>
        <w:br/>
      </w:r>
      <w:r>
        <w:t xml:space="preserve">January 2014 – May 2015</w:t>
      </w:r>
      <w:r>
        <w:br/>
      </w:r>
      <w:r>
        <w:t xml:space="preserve">- Advised on the development of occupational therapy programs for children with autism in Baghdad.</w:t>
      </w:r>
      <w:r>
        <w:br/>
      </w:r>
      <w:r>
        <w:t xml:space="preserve">- Conducted home visits to evaluate environmental barriers and recommend modifications for patients in Baghdad.</w:t>
      </w:r>
      <w:r>
        <w:br/>
      </w:r>
      <w:r>
        <w:t xml:space="preserve">- Published a case study on "Occupational Therapy Interventions in Post-Conflict Settings" featured in the Journal of Iraqi Healthcare.</w:t>
      </w:r>
    </w:p>
    <w:bookmarkEnd w:id="25"/>
    <w:bookmarkEnd w:id="26"/>
    <w:bookmarkStart w:id="27" w:name="skills"/>
    <w:p>
      <w:pPr>
        <w:pStyle w:val="Heading2"/>
      </w:pPr>
      <w:r>
        <w:t xml:space="preserve">Skills</w:t>
      </w:r>
    </w:p>
    <w:p>
      <w:pPr>
        <w:numPr>
          <w:ilvl w:val="0"/>
          <w:numId w:val="1002"/>
        </w:numPr>
        <w:pStyle w:val="Compact"/>
      </w:pPr>
      <w:r>
        <w:t xml:space="preserve">Expertise in assessment and intervention for physical, cognitive, and sensory challenges</w:t>
      </w:r>
    </w:p>
    <w:p>
      <w:pPr>
        <w:numPr>
          <w:ilvl w:val="0"/>
          <w:numId w:val="1002"/>
        </w:numPr>
        <w:pStyle w:val="Compact"/>
      </w:pPr>
      <w:r>
        <w:t xml:space="preserve">Proficient in using assistive technologies and adaptive equipment tailored to Iraq Baghdad's needs</w:t>
      </w:r>
    </w:p>
    <w:p>
      <w:pPr>
        <w:numPr>
          <w:ilvl w:val="0"/>
          <w:numId w:val="1002"/>
        </w:numPr>
        <w:pStyle w:val="Compact"/>
      </w:pPr>
      <w:r>
        <w:t xml:space="preserve">Strong communication skills with patients, families, and healthcare professionals in Arabic and English</w:t>
      </w:r>
    </w:p>
    <w:p>
      <w:pPr>
        <w:numPr>
          <w:ilvl w:val="0"/>
          <w:numId w:val="1002"/>
        </w:numPr>
        <w:pStyle w:val="Compact"/>
      </w:pPr>
      <w:r>
        <w:t xml:space="preserve">Cultural competence in addressing the diverse needs of Iraqi communities</w:t>
      </w:r>
    </w:p>
    <w:p>
      <w:pPr>
        <w:numPr>
          <w:ilvl w:val="0"/>
          <w:numId w:val="1002"/>
        </w:numPr>
        <w:pStyle w:val="Compact"/>
      </w:pPr>
      <w:r>
        <w:t xml:space="preserve">Ability to work independently and lead multidisciplinary teams in resource-limited settings</w:t>
      </w:r>
    </w:p>
    <w:bookmarkEnd w:id="27"/>
    <w:bookmarkStart w:id="28" w:name="certifications-licenses"/>
    <w:p>
      <w:pPr>
        <w:pStyle w:val="Heading2"/>
      </w:pPr>
      <w:r>
        <w:t xml:space="preserve">Certifications &amp; Licenses</w:t>
      </w:r>
    </w:p>
    <w:p>
      <w:pPr>
        <w:numPr>
          <w:ilvl w:val="0"/>
          <w:numId w:val="1003"/>
        </w:numPr>
        <w:pStyle w:val="Compact"/>
      </w:pPr>
      <w:r>
        <w:t xml:space="preserve">National Board for Certification in Occupational Therapy (NBCOT), USA – Certified Occupational Therapist (COTA), 2016</w:t>
      </w:r>
    </w:p>
    <w:p>
      <w:pPr>
        <w:numPr>
          <w:ilvl w:val="0"/>
          <w:numId w:val="1003"/>
        </w:numPr>
        <w:pStyle w:val="Compact"/>
      </w:pPr>
      <w:r>
        <w:t xml:space="preserve">License to Practice as an Occupational Therapist in Iraq, issued by the Iraqi Ministry of Health, 2017</w:t>
      </w:r>
    </w:p>
    <w:p>
      <w:pPr>
        <w:numPr>
          <w:ilvl w:val="0"/>
          <w:numId w:val="1003"/>
        </w:numPr>
        <w:pStyle w:val="Compact"/>
      </w:pPr>
      <w:r>
        <w:t xml:space="preserve">Certified Trauma-Informed Care Practitioner, [Institution], 2022</w:t>
      </w:r>
    </w:p>
    <w:bookmarkEnd w:id="28"/>
    <w:bookmarkStart w:id="29" w:name="languages"/>
    <w:p>
      <w:pPr>
        <w:pStyle w:val="Heading2"/>
      </w:pPr>
      <w:r>
        <w:t xml:space="preserve">Languages</w:t>
      </w:r>
    </w:p>
    <w:p>
      <w:pPr>
        <w:numPr>
          <w:ilvl w:val="0"/>
          <w:numId w:val="1004"/>
        </w:numPr>
        <w:pStyle w:val="Compact"/>
      </w:pPr>
      <w:r>
        <w:t xml:space="preserve">Arabic (Native)</w:t>
      </w:r>
    </w:p>
    <w:p>
      <w:pPr>
        <w:numPr>
          <w:ilvl w:val="0"/>
          <w:numId w:val="1004"/>
        </w:numPr>
        <w:pStyle w:val="Compact"/>
      </w:pPr>
      <w:r>
        <w:t xml:space="preserve">English (Proficient)</w:t>
      </w:r>
    </w:p>
    <w:p>
      <w:pPr>
        <w:numPr>
          <w:ilvl w:val="0"/>
          <w:numId w:val="1004"/>
        </w:numPr>
        <w:pStyle w:val="Compact"/>
      </w:pPr>
      <w:r>
        <w:t xml:space="preserve">Kurdish (Basic)</w:t>
      </w:r>
    </w:p>
    <w:bookmarkEnd w:id="29"/>
    <w:bookmarkStart w:id="30" w:name="projects-volunteer-work"/>
    <w:p>
      <w:pPr>
        <w:pStyle w:val="Heading2"/>
      </w:pPr>
      <w:r>
        <w:t xml:space="preserve">Projects &amp; Volunteer Work</w:t>
      </w:r>
    </w:p>
    <w:p>
      <w:pPr>
        <w:pStyle w:val="FirstParagraph"/>
      </w:pPr>
      <w:r>
        <w:rPr>
          <w:bCs/>
          <w:b/>
        </w:rPr>
        <w:t xml:space="preserve">CBR Program Implementation in Baghdad</w:t>
      </w:r>
      <w:r>
        <w:br/>
      </w:r>
      <w:r>
        <w:t xml:space="preserve">2021 – 2023</w:t>
      </w:r>
      <w:r>
        <w:br/>
      </w:r>
      <w:r>
        <w:t xml:space="preserve">- Led a community-based rehabilitation initiative to empower individuals with disabilities in Baghdad, focusing on education and employment opportunities.</w:t>
      </w:r>
    </w:p>
    <w:p>
      <w:pPr>
        <w:pStyle w:val="BodyText"/>
      </w:pPr>
      <w:r>
        <w:rPr>
          <w:bCs/>
          <w:b/>
        </w:rPr>
        <w:t xml:space="preserve">Occupational Therapy for Children with Special Needs</w:t>
      </w:r>
      <w:r>
        <w:br/>
      </w:r>
      <w:r>
        <w:t xml:space="preserve">2019 – 2020</w:t>
      </w:r>
      <w:r>
        <w:br/>
      </w:r>
      <w:r>
        <w:t xml:space="preserve">- Partnered with NGOs to establish a therapeutic playgroup for children in Baghdad, enhancing their motor and social skills through culturally relevant activities.</w:t>
      </w:r>
    </w:p>
    <w:bookmarkEnd w:id="30"/>
    <w:bookmarkStart w:id="31" w:name="publications-presentations"/>
    <w:p>
      <w:pPr>
        <w:pStyle w:val="Heading2"/>
      </w:pPr>
      <w:r>
        <w:t xml:space="preserve">Publications &amp; Presentations</w:t>
      </w:r>
    </w:p>
    <w:p>
      <w:pPr>
        <w:numPr>
          <w:ilvl w:val="0"/>
          <w:numId w:val="1005"/>
        </w:numPr>
        <w:pStyle w:val="Compact"/>
      </w:pPr>
      <w:r>
        <w:t xml:space="preserve">"Occupational Therapy in Post-Conflict Iraq: Challenges and Opportunities," presented at the Arab Conference on Rehabilitation, 2022.</w:t>
      </w:r>
    </w:p>
    <w:p>
      <w:pPr>
        <w:numPr>
          <w:ilvl w:val="0"/>
          <w:numId w:val="1005"/>
        </w:numPr>
        <w:pStyle w:val="Compact"/>
      </w:pPr>
      <w:r>
        <w:t xml:space="preserve">"Adapting Occupational Therapy Practices for Iraqi Patients with Traumatic Injuries," published in the Journal of Iraqi Medical Sciences, 2021.</w:t>
      </w:r>
    </w:p>
    <w:bookmarkEnd w:id="31"/>
    <w:bookmarkStart w:id="32" w:name="references"/>
    <w:p>
      <w:pPr>
        <w:pStyle w:val="Heading2"/>
      </w:pPr>
      <w:r>
        <w:t xml:space="preserve">References</w:t>
      </w:r>
    </w:p>
    <w:p>
      <w:pPr>
        <w:pStyle w:val="FirstParagraph"/>
      </w:pPr>
      <w:r>
        <w:t xml:space="preserve">Available upon request. Contact [Your Name] at [Email Address] or [Phone Number].</w:t>
      </w:r>
    </w:p>
    <w:p>
      <w:pPr>
        <w:pStyle w:val="BodyText"/>
      </w:pPr>
      <w:r>
        <w:rPr>
          <w:iCs/>
          <w:i/>
        </w:rPr>
        <w:t xml:space="preserve">This Curriculum Vitae reflects the expertise of an Occupational Therapist dedicated to serving the people of Iraq Baghdad, combining professional excellence with a deep commitment to community well-being.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Iraq Baghdad</dc:title>
  <dc:creator/>
  <cp:keywords/>
  <dcterms:created xsi:type="dcterms:W3CDTF">2026-07-28T16:50:41Z</dcterms:created>
  <dcterms:modified xsi:type="dcterms:W3CDTF">2026-07-28T16:50:41Z</dcterms:modified>
</cp:coreProperties>
</file>

<file path=docProps/custom.xml><?xml version="1.0" encoding="utf-8"?>
<Properties xmlns="http://schemas.openxmlformats.org/officeDocument/2006/custom-properties" xmlns:vt="http://schemas.openxmlformats.org/officeDocument/2006/docPropsVTypes"/>
</file>