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bookmarkStart w:id="34" w:name="curriculum-vitae"/>
    <w:p>
      <w:pPr>
        <w:pStyle w:val="Heading1"/>
      </w:pPr>
      <w:r>
        <w:t xml:space="preserve">Curriculum Vitae</w:t>
      </w:r>
    </w:p>
    <w:bookmarkStart w:id="33" w:name="occupational-therapist-in-japan-tokyo"/>
    <w:p>
      <w:pPr>
        <w:pStyle w:val="Heading2"/>
      </w:pPr>
      <w:r>
        <w:t xml:space="preserve">Occupational Therapist in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+81-XXX-XXXX-XXXX</w:t>
      </w:r>
    </w:p>
    <w:bookmarkEnd w:id="20"/>
    <w:bookmarkStart w:id="21" w:name="professional-summary"/>
    <w:p>
      <w:pPr>
        <w:pStyle w:val="Heading3"/>
      </w:pPr>
      <w:r>
        <w:t xml:space="preserve">Professional Summary</w:t>
      </w:r>
    </w:p>
    <w:p>
      <w:pPr>
        <w:pStyle w:val="FirstParagraph"/>
      </w:pPr>
      <w:r>
        <w:t xml:space="preserve">A dedicated and skilled Occupational Therapist with over [X years] of experience in Japan Tokyo, specializing in helping individuals regain independence through therapeutic interventions. Proficient in cultural adaptation, patient-centered care, and evidence-based practices tailored to the unique needs of Japanese clients. Committed to enhancing quality of life for patients across diverse populations, including the elderly, children with developmental challenges, and individuals recovering from injuries or disabilities. Strong expertise in clinical assessment, rehabilitation planning, and collaboration with multidisciplinary teams in Tokyo’s healthcare settings.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[University Name], Tokyo, Japan (Year)</w:t>
      </w:r>
    </w:p>
    <w:p>
      <w:pPr>
        <w:numPr>
          <w:ilvl w:val="0"/>
          <w:numId w:val="1001"/>
        </w:numPr>
        <w:pStyle w:val="Compact"/>
      </w:pPr>
      <w:r>
        <w:rPr>
          <w:bCs/>
          <w:b/>
        </w:rPr>
        <w:t xml:space="preserve">Master of Science in Occupational Therapy</w:t>
      </w:r>
      <w:r>
        <w:t xml:space="preserve">, [International University Name], [Country] (Year)</w:t>
      </w:r>
    </w:p>
    <w:p>
      <w:pPr>
        <w:numPr>
          <w:ilvl w:val="0"/>
          <w:numId w:val="1001"/>
        </w:numPr>
        <w:pStyle w:val="Compact"/>
      </w:pPr>
      <w:r>
        <w:t xml:space="preserve">Postgraduate Certificate in Geriatric Rehabilitation, [Institute Name], Tokyo, Japan (Year)</w:t>
      </w:r>
    </w:p>
    <w:bookmarkEnd w:id="22"/>
    <w:bookmarkStart w:id="26" w:name="work-experience"/>
    <w:p>
      <w:pPr>
        <w:pStyle w:val="Heading3"/>
      </w:pPr>
      <w:r>
        <w:t xml:space="preserve">Work Experience</w:t>
      </w:r>
    </w:p>
    <w:bookmarkStart w:id="23" w:name="occupational-therapist"/>
    <w:p>
      <w:pPr>
        <w:pStyle w:val="Heading4"/>
      </w:pPr>
      <w:r>
        <w:t xml:space="preserve">Occupational Therapist</w:t>
      </w:r>
    </w:p>
    <w:p>
      <w:pPr>
        <w:pStyle w:val="FirstParagraph"/>
      </w:pPr>
      <w:r>
        <w:rPr>
          <w:bCs/>
          <w:b/>
        </w:rPr>
        <w:t xml:space="preserve">Tokyo Rehabilitation Center</w:t>
      </w:r>
      <w:r>
        <w:t xml:space="preserve">, Tokyo, Japan (Year – Present)</w:t>
      </w:r>
    </w:p>
    <w:p>
      <w:pPr>
        <w:numPr>
          <w:ilvl w:val="0"/>
          <w:numId w:val="1002"/>
        </w:numPr>
        <w:pStyle w:val="Compact"/>
      </w:pPr>
      <w:r>
        <w:t xml:space="preserve">Provided personalized therapeutic interventions to patients with physical, cognitive, or developmental disabilities, focusing on improving daily living skills and functional independence.</w:t>
      </w:r>
    </w:p>
    <w:p>
      <w:pPr>
        <w:numPr>
          <w:ilvl w:val="0"/>
          <w:numId w:val="1002"/>
        </w:numPr>
        <w:pStyle w:val="Compact"/>
      </w:pPr>
      <w:r>
        <w:t xml:space="preserve">Collaborated with physicians, nurses, and speech therapists to develop holistic rehabilitation plans for clients in acute care and outpatient settings.</w:t>
      </w:r>
    </w:p>
    <w:p>
      <w:pPr>
        <w:numPr>
          <w:ilvl w:val="0"/>
          <w:numId w:val="1002"/>
        </w:numPr>
        <w:pStyle w:val="Compact"/>
      </w:pPr>
      <w:r>
        <w:t xml:space="preserve">Conducted comprehensive assessments of patient needs and designed individualized treatment programs aligned with Japan’s healthcare standards.</w:t>
      </w:r>
    </w:p>
    <w:p>
      <w:pPr>
        <w:numPr>
          <w:ilvl w:val="0"/>
          <w:numId w:val="1002"/>
        </w:numPr>
        <w:pStyle w:val="Compact"/>
      </w:pPr>
      <w:r>
        <w:t xml:space="preserve">Trained caregivers in assistive device usage and home modification strategies to support long-term recovery, emphasizing cultural sensitivity to Japanese family dynamics.</w:t>
      </w:r>
    </w:p>
    <w:p>
      <w:pPr>
        <w:numPr>
          <w:ilvl w:val="0"/>
          <w:numId w:val="1002"/>
        </w:numPr>
        <w:pStyle w:val="Compact"/>
      </w:pPr>
      <w:r>
        <w:t xml:space="preserve">Participated in community outreach programs, promoting mental health awareness and accessibility for elderly populations in Tokyo.</w:t>
      </w:r>
    </w:p>
    <w:bookmarkEnd w:id="23"/>
    <w:bookmarkStart w:id="24" w:name="clinical-intern"/>
    <w:p>
      <w:pPr>
        <w:pStyle w:val="Heading4"/>
      </w:pPr>
      <w:r>
        <w:t xml:space="preserve">Clinical Intern</w:t>
      </w:r>
    </w:p>
    <w:p>
      <w:pPr>
        <w:pStyle w:val="FirstParagraph"/>
      </w:pPr>
      <w:r>
        <w:rPr>
          <w:bCs/>
          <w:b/>
        </w:rPr>
        <w:t xml:space="preserve">Kanto General Hospital</w:t>
      </w:r>
      <w:r>
        <w:t xml:space="preserve">, Tokyo, Japan (Year – Year)</w:t>
      </w:r>
    </w:p>
    <w:p>
      <w:pPr>
        <w:numPr>
          <w:ilvl w:val="0"/>
          <w:numId w:val="1003"/>
        </w:numPr>
        <w:pStyle w:val="Compact"/>
      </w:pPr>
      <w:r>
        <w:t xml:space="preserve">Assisted in the rehabilitation of post-stroke patients, focusing on motor skill recovery and adaptive techniques for Japanese home environments.</w:t>
      </w:r>
    </w:p>
    <w:p>
      <w:pPr>
        <w:numPr>
          <w:ilvl w:val="0"/>
          <w:numId w:val="1003"/>
        </w:numPr>
        <w:pStyle w:val="Compact"/>
      </w:pPr>
      <w:r>
        <w:t xml:space="preserve">Supported the implementation of evidence-based practices in occupational therapy, including sensory integration and activity analysis.</w:t>
      </w:r>
    </w:p>
    <w:p>
      <w:pPr>
        <w:numPr>
          <w:ilvl w:val="0"/>
          <w:numId w:val="1003"/>
        </w:numPr>
        <w:pStyle w:val="Compact"/>
      </w:pPr>
      <w:r>
        <w:t xml:space="preserve">Gained experience in using culturally relevant assessment tools to address the unique needs of patients from diverse backgrounds in Tokyo.</w:t>
      </w:r>
    </w:p>
    <w:bookmarkEnd w:id="24"/>
    <w:bookmarkStart w:id="25" w:name="research-assistant"/>
    <w:p>
      <w:pPr>
        <w:pStyle w:val="Heading4"/>
      </w:pPr>
      <w:r>
        <w:t xml:space="preserve">Research Assistant</w:t>
      </w:r>
    </w:p>
    <w:p>
      <w:pPr>
        <w:pStyle w:val="FirstParagraph"/>
      </w:pPr>
      <w:r>
        <w:rPr>
          <w:bCs/>
          <w:b/>
        </w:rPr>
        <w:t xml:space="preserve">Japan Institute of Occupational Therapy</w:t>
      </w:r>
      <w:r>
        <w:t xml:space="preserve">, Tokyo, Japan (Year – Year)</w:t>
      </w:r>
    </w:p>
    <w:p>
      <w:pPr>
        <w:numPr>
          <w:ilvl w:val="0"/>
          <w:numId w:val="1004"/>
        </w:numPr>
        <w:pStyle w:val="Compact"/>
      </w:pPr>
      <w:r>
        <w:t xml:space="preserve">Conducted research on the efficacy of occupational therapy interventions for elderly patients with dementia, contributing to publications in Japanese medical journals.</w:t>
      </w:r>
    </w:p>
    <w:p>
      <w:pPr>
        <w:numPr>
          <w:ilvl w:val="0"/>
          <w:numId w:val="1004"/>
        </w:numPr>
        <w:pStyle w:val="Compact"/>
      </w:pPr>
      <w:r>
        <w:t xml:space="preserve">Analyzed data from clinical trials to evaluate the impact of therapeutic activities on patient outcomes in Tokyo’s healthcare system.</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Japanese Certification in Occupational Therapy</w:t>
      </w:r>
      <w:r>
        <w:t xml:space="preserve">, Ministry of Health, Labour and Welfare (Year)</w:t>
      </w:r>
    </w:p>
    <w:p>
      <w:pPr>
        <w:numPr>
          <w:ilvl w:val="0"/>
          <w:numId w:val="1005"/>
        </w:numPr>
        <w:pStyle w:val="Compact"/>
      </w:pPr>
      <w:r>
        <w:rPr>
          <w:bCs/>
          <w:b/>
        </w:rPr>
        <w:t xml:space="preserve">Registered Occupational Therapist (ROTP)</w:t>
      </w:r>
      <w:r>
        <w:t xml:space="preserve">, Japan Association of Occupational Therapy (Year)</w:t>
      </w:r>
    </w:p>
    <w:p>
      <w:pPr>
        <w:numPr>
          <w:ilvl w:val="0"/>
          <w:numId w:val="1005"/>
        </w:numPr>
        <w:pStyle w:val="Compact"/>
      </w:pPr>
      <w:r>
        <w:rPr>
          <w:bCs/>
          <w:b/>
        </w:rPr>
        <w:t xml:space="preserve">Certified Hand Therapist</w:t>
      </w:r>
      <w:r>
        <w:t xml:space="preserve">, American Society of Hand Therapists (Year)</w:t>
      </w:r>
    </w:p>
    <w:p>
      <w:pPr>
        <w:numPr>
          <w:ilvl w:val="0"/>
          <w:numId w:val="1005"/>
        </w:numPr>
        <w:pStyle w:val="Compact"/>
      </w:pPr>
      <w:r>
        <w:rPr>
          <w:bCs/>
          <w:b/>
        </w:rPr>
        <w:t xml:space="preserve">JLPT N1 Japanese Language Proficiency</w:t>
      </w:r>
      <w:r>
        <w:t xml:space="preserve"> </w:t>
      </w:r>
      <w:r>
        <w:t xml:space="preserve">(Year)</w:t>
      </w:r>
    </w:p>
    <w:bookmarkEnd w:id="27"/>
    <w:bookmarkStart w:id="28" w:name="skills-and-competencies"/>
    <w:p>
      <w:pPr>
        <w:pStyle w:val="Heading3"/>
      </w:pPr>
      <w:r>
        <w:t xml:space="preserve">Skills and Competencies</w:t>
      </w:r>
    </w:p>
    <w:p>
      <w:pPr>
        <w:numPr>
          <w:ilvl w:val="0"/>
          <w:numId w:val="1006"/>
        </w:numPr>
        <w:pStyle w:val="Compact"/>
      </w:pPr>
      <w:r>
        <w:t xml:space="preserve">Clinical Assessment and Treatment Planning</w:t>
      </w:r>
    </w:p>
    <w:p>
      <w:pPr>
        <w:numPr>
          <w:ilvl w:val="0"/>
          <w:numId w:val="1006"/>
        </w:numPr>
        <w:pStyle w:val="Compact"/>
      </w:pPr>
      <w:r>
        <w:t xml:space="preserve">Assistive Technology Integration (e.g., Japanese-specific devices)</w:t>
      </w:r>
    </w:p>
    <w:p>
      <w:pPr>
        <w:numPr>
          <w:ilvl w:val="0"/>
          <w:numId w:val="1006"/>
        </w:numPr>
        <w:pStyle w:val="Compact"/>
      </w:pPr>
      <w:r>
        <w:t xml:space="preserve">Cultural Competence in Japanese Healthcare Practices</w:t>
      </w:r>
    </w:p>
    <w:p>
      <w:pPr>
        <w:numPr>
          <w:ilvl w:val="0"/>
          <w:numId w:val="1006"/>
        </w:numPr>
        <w:pStyle w:val="Compact"/>
      </w:pPr>
      <w:r>
        <w:t xml:space="preserve">Communication with Diverse Patient Populations (English/Japanese)</w:t>
      </w:r>
    </w:p>
    <w:p>
      <w:pPr>
        <w:numPr>
          <w:ilvl w:val="0"/>
          <w:numId w:val="1006"/>
        </w:numPr>
        <w:pStyle w:val="Compact"/>
      </w:pPr>
      <w:r>
        <w:t xml:space="preserve">Collaboration with Multidisciplinary Teams in Tokyo’s Hospitals and Clinics</w:t>
      </w:r>
    </w:p>
    <w:p>
      <w:pPr>
        <w:numPr>
          <w:ilvl w:val="0"/>
          <w:numId w:val="1006"/>
        </w:numPr>
        <w:pStyle w:val="Compact"/>
      </w:pPr>
      <w:r>
        <w:t xml:space="preserve">Research and Data Analysis for Evidence-Based Practice</w:t>
      </w:r>
    </w:p>
    <w:bookmarkEnd w:id="28"/>
    <w:bookmarkStart w:id="29" w:name="professional-development"/>
    <w:p>
      <w:pPr>
        <w:pStyle w:val="Heading3"/>
      </w:pPr>
      <w:r>
        <w:t xml:space="preserve">Professional Development</w:t>
      </w:r>
    </w:p>
    <w:p>
      <w:pPr>
        <w:numPr>
          <w:ilvl w:val="0"/>
          <w:numId w:val="1007"/>
        </w:numPr>
        <w:pStyle w:val="Compact"/>
      </w:pPr>
      <w:r>
        <w:t xml:space="preserve">Attended the Japan Occupational Therapy Conference (Year), presenting a workshop on “Innovative Approaches to Elderly Rehabilitation in Tokyo.”</w:t>
      </w:r>
    </w:p>
    <w:p>
      <w:pPr>
        <w:numPr>
          <w:ilvl w:val="0"/>
          <w:numId w:val="1007"/>
        </w:numPr>
        <w:pStyle w:val="Compact"/>
      </w:pPr>
      <w:r>
        <w:t xml:space="preserve">Completed a certification program in Cognitive Behavioral Therapy for Patients with Neurological Conditions (Year).</w:t>
      </w:r>
    </w:p>
    <w:p>
      <w:pPr>
        <w:numPr>
          <w:ilvl w:val="0"/>
          <w:numId w:val="1007"/>
        </w:numPr>
        <w:pStyle w:val="Compact"/>
      </w:pPr>
      <w:r>
        <w:t xml:space="preserve">Participated in seminars on Japanese cultural etiquette and patient communication, hosted by the Tokyo Medical Association.</w:t>
      </w:r>
    </w:p>
    <w:bookmarkEnd w:id="29"/>
    <w:bookmarkStart w:id="30" w:name="languages"/>
    <w:p>
      <w:pPr>
        <w:pStyle w:val="Heading3"/>
      </w:pPr>
      <w:r>
        <w:t xml:space="preserve">Languages</w:t>
      </w:r>
    </w:p>
    <w:p>
      <w:pPr>
        <w:numPr>
          <w:ilvl w:val="0"/>
          <w:numId w:val="1008"/>
        </w:numPr>
        <w:pStyle w:val="Compact"/>
      </w:pPr>
      <w:r>
        <w:t xml:space="preserve">Japanese – Native or Proficient (JLPT N1)</w:t>
      </w:r>
    </w:p>
    <w:p>
      <w:pPr>
        <w:numPr>
          <w:ilvl w:val="0"/>
          <w:numId w:val="1008"/>
        </w:numPr>
        <w:pStyle w:val="Compact"/>
      </w:pPr>
      <w:r>
        <w:t xml:space="preserve">English – Fluent (TOEFL/IELTS Score, if applicable)</w:t>
      </w:r>
    </w:p>
    <w:p>
      <w:pPr>
        <w:numPr>
          <w:ilvl w:val="0"/>
          <w:numId w:val="1008"/>
        </w:numPr>
        <w:pStyle w:val="Compact"/>
      </w:pPr>
      <w:r>
        <w:t xml:space="preserve">Korean – Basic (if relevant)</w:t>
      </w:r>
    </w:p>
    <w:bookmarkEnd w:id="30"/>
    <w:bookmarkStart w:id="31" w:name="cultural-competence"/>
    <w:p>
      <w:pPr>
        <w:pStyle w:val="Heading3"/>
      </w:pPr>
      <w:r>
        <w:t xml:space="preserve">Cultural Competence</w:t>
      </w:r>
    </w:p>
    <w:p>
      <w:pPr>
        <w:pStyle w:val="FirstParagraph"/>
      </w:pPr>
      <w:r>
        <w:t xml:space="preserve">Deep understanding of Japanese values, such as respect for hierarchy and community, which informs patient care approaches. Experience working with families to integrate therapy goals into traditional lifestyles. Familiarity with Japan’s healthcare policies and the role of occupational therapists in promoting social inclusion and quality of life for all ages.</w:t>
      </w:r>
    </w:p>
    <w:bookmarkEnd w:id="31"/>
    <w:bookmarkStart w:id="32" w:name="references"/>
    <w:p>
      <w:pPr>
        <w:pStyle w:val="Heading3"/>
      </w:pPr>
      <w:r>
        <w:t xml:space="preserve">References</w:t>
      </w:r>
    </w:p>
    <w:p>
      <w:pPr>
        <w:pStyle w:val="FirstParagraph"/>
      </w:pPr>
      <w:r>
        <w:t xml:space="preserve">Available upon request. Includes recommendations from supervisors at Tokyo Rehabilitation Center, Kanto General Hospital, and colleagues in the Japan Association of Occupational Therapy.</w:t>
      </w:r>
    </w:p>
    <w:bookmarkEnd w:id="32"/>
    <w:p>
      <w:pPr>
        <w:pStyle w:val="BodyText"/>
      </w:pPr>
      <w:r>
        <w:rPr>
          <w:iCs/>
          <w:i/>
        </w:rPr>
        <w:t xml:space="preserve">This Curriculum Vitae is tailored for an Occupational Therapist seeking employment opportunities in Japan Tokyo, emphasizing cultural adaptability, clinical expertise, and a commitment to advancing healthcare standards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Japan Tokyo</dc:title>
  <dc:creator/>
  <dc:language>en</dc:language>
  <cp:keywords/>
  <dcterms:created xsi:type="dcterms:W3CDTF">2026-09-27T09:49:30Z</dcterms:created>
  <dcterms:modified xsi:type="dcterms:W3CDTF">2026-09-27T09:49:30Z</dcterms:modified>
</cp:coreProperties>
</file>

<file path=docProps/custom.xml><?xml version="1.0" encoding="utf-8"?>
<Properties xmlns="http://schemas.openxmlformats.org/officeDocument/2006/custom-properties" xmlns:vt="http://schemas.openxmlformats.org/officeDocument/2006/docPropsVTypes"/>
</file>