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occupational-therapist-qatar-doha"/>
    <w:p>
      <w:pPr>
        <w:pStyle w:val="Heading2"/>
      </w:pPr>
      <w:r>
        <w:t xml:space="preserve">Occupational Therapist |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XXXXXXXXX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compassionate Occupational Therapist with [X years] of experience in Qatar Doha, I specialize in empowering patients to achieve independence through tailored therapeutic interventions. My work focuses on enhancing physical, cognitive, and emotional well-being for individuals across all age groups. With a strong background in clinical practice, research, and community engagement within the healthcare landscape of Qatar Doha, I am committed to delivering patient-centered care that aligns with the evolving needs of diverse populations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Occupational Therapy</w:t>
      </w:r>
      <w:r>
        <w:t xml:space="preserve">, [University Name], [City, Country]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Occupational Therapy</w:t>
      </w:r>
      <w:r>
        <w:t xml:space="preserve">, [University Name], [City, Country]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Pediatric Occupational Therapy</w:t>
      </w:r>
      <w:r>
        <w:t xml:space="preserve">, [Institution Name], Qatar Doha – Completed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Al Wakra General Hospital, Doha, Qatar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Provided comprehensive occupational therapy services to patients with physical disabilities, neurological conditions, and developmental disorders in a multi-disciplinary healthcare team.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focusing on improving daily living skills (ADLs), motor coordination, and cognitive functions for clients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physiotherapists, speech therapists, and psychologists to create holistic care strategies for pediatric and geriatric patients.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such as the Canadian Occupational Performance Measure (COPM) and modified Barthel Index to evaluate patient progress in Qatar Doha.</w:t>
      </w:r>
    </w:p>
    <w:p>
      <w:pPr>
        <w:numPr>
          <w:ilvl w:val="0"/>
          <w:numId w:val="1002"/>
        </w:numPr>
        <w:pStyle w:val="Compact"/>
      </w:pPr>
      <w:r>
        <w:t xml:space="preserve">Delivered community outreach programs to raise awareness about occupational therapy’s role in enhancing quality of life for individuals with chronic conditions.</w:t>
      </w:r>
    </w:p>
    <w:bookmarkEnd w:id="23"/>
    <w:bookmarkStart w:id="24" w:name="occupational-therapist-part-time"/>
    <w:p>
      <w:pPr>
        <w:pStyle w:val="Heading3"/>
      </w:pPr>
      <w:r>
        <w:t xml:space="preserve">OCCUPATIONAL THERAPIST (PART-TIME)</w:t>
      </w:r>
    </w:p>
    <w:p>
      <w:pPr>
        <w:pStyle w:val="FirstParagraph"/>
      </w:pPr>
      <w:r>
        <w:rPr>
          <w:bCs/>
          <w:b/>
        </w:rPr>
        <w:t xml:space="preserve">Qatar Rehabilitation Institute, Doha, Qatar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Supported patients recovering from stroke, spinal cord injuries, and orthopedic surgeries by designing therapeutic activities to restore functionality.</w:t>
      </w:r>
    </w:p>
    <w:p>
      <w:pPr>
        <w:numPr>
          <w:ilvl w:val="0"/>
          <w:numId w:val="1003"/>
        </w:numPr>
        <w:pStyle w:val="Compact"/>
      </w:pPr>
      <w:r>
        <w:t xml:space="preserve">Utilized assistive technology and adaptive equipment to enable clients in Qatar Doha to perform tasks independently.</w:t>
      </w:r>
    </w:p>
    <w:p>
      <w:pPr>
        <w:numPr>
          <w:ilvl w:val="0"/>
          <w:numId w:val="1003"/>
        </w:numPr>
        <w:pStyle w:val="Compact"/>
      </w:pPr>
      <w:r>
        <w:t xml:space="preserve">Mentored junior therapists and conducted training sessions on best practices for occupational therapy in high-demand settings like hospitals and rehabilitation centers in Doha.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improving patient outcomes through evidence-based occupational therapy interventions.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Adult and pediatric occupational therapy, sensory integration, ergonomics, and work hardening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assessment tools (e.g., FIM, PEDI), electronic health records (EHR), and telehealth platforms for remote consultations in Qatar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patients, families, and healthcare professionals.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Arabic, with basic knowledge of French and Spanish (if applicable).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Occupational Therapist (COT)</w:t>
      </w:r>
      <w:r>
        <w:t xml:space="preserve">, American Occupational Therapy Association (AOTA)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Qatar Red Crescent Society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Pediatric Sensory Integration</w:t>
      </w:r>
      <w:r>
        <w:t xml:space="preserve">, [Institution Name], Doha, Qatar – 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Occupational Therapy Association (QOTA)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Occupational Therapists (IFOT)</w:t>
      </w:r>
    </w:p>
    <w:p>
      <w:pPr>
        <w:numPr>
          <w:ilvl w:val="0"/>
          <w:numId w:val="1006"/>
        </w:numPr>
        <w:pStyle w:val="Compact"/>
      </w:pPr>
      <w:r>
        <w:t xml:space="preserve">Volunteer, Doha Health &amp; Wellness Festival – [Year]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"Innovative Approaches to Occupational Therapy in Qatar Doha"</w:t>
      </w:r>
      <w:r>
        <w:t xml:space="preserve">, [Conference Name],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"Enhancing Patient Outcomes Through Community-Based Interventions"</w:t>
      </w:r>
      <w:r>
        <w:t xml:space="preserve">, [Journal Name], 20XX.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Therapist Award</w:t>
      </w:r>
      <w:r>
        <w:t xml:space="preserve">, Al Wakra General Hospital – 20XX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10% of Graduates</w:t>
      </w:r>
      <w:r>
        <w:t xml:space="preserve">, [University Name] – 20XX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[Year] Curriculum Vitae - Occupational Therapist | Qatar Doha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Occupational Therapist in Qatar Doha</dc:title>
  <dc:creator/>
  <dc:language>en</dc:language>
  <cp:keywords/>
  <dcterms:created xsi:type="dcterms:W3CDTF">2026-07-21T17:25:12Z</dcterms:created>
  <dcterms:modified xsi:type="dcterms:W3CDTF">2026-07-21T17:25:12Z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