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55-XXXX-XXXX</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providing holistic care to patients in diverse settings across Saudi Arabia Jeddah. Proficient in assessing and addressing physical, cognitive, and emotional needs to improve patients’ quality of life. Committed to advancing the field of occupational therapy by adhering to local healthcare standards and fostering community well-being in Jeddah.</w:t>
      </w:r>
    </w:p>
    <w:bookmarkEnd w:id="21"/>
    <w:bookmarkStart w:id="22" w:name="education"/>
    <w:p>
      <w:pPr>
        <w:pStyle w:val="Heading2"/>
      </w:pPr>
      <w:r>
        <w:t xml:space="preserve">Education</w:t>
      </w:r>
    </w:p>
    <w:p>
      <w:pPr>
        <w:pStyle w:val="FirstParagraph"/>
      </w:pPr>
      <w:r>
        <w:rPr>
          <w:bCs/>
          <w:b/>
        </w:rPr>
        <w:t xml:space="preserve">Bachelor of Science in Occupational Therapy</w:t>
      </w:r>
      <w:r>
        <w:br/>
      </w:r>
      <w:r>
        <w:t xml:space="preserve">[University Name], [Country/Region]</w:t>
      </w:r>
      <w:r>
        <w:br/>
      </w:r>
      <w:r>
        <w:t xml:space="preserve">Graduation Year: [Year]</w:t>
      </w:r>
    </w:p>
    <w:p>
      <w:pPr>
        <w:pStyle w:val="BodyText"/>
      </w:pPr>
      <w:r>
        <w:rPr>
          <w:bCs/>
          <w:b/>
        </w:rPr>
        <w:t xml:space="preserve">Master of Science in Occupational Therapy (Optional)</w:t>
      </w:r>
      <w:r>
        <w:br/>
      </w:r>
      <w:r>
        <w:t xml:space="preserve">[University Name], [Country/Region]</w:t>
      </w:r>
      <w:r>
        <w:br/>
      </w:r>
      <w:r>
        <w:t xml:space="preserve">Graduation Year: [Year]</w:t>
      </w:r>
    </w:p>
    <w:bookmarkEnd w:id="22"/>
    <w:bookmarkStart w:id="25" w:name="professional-experience"/>
    <w:p>
      <w:pPr>
        <w:pStyle w:val="Heading2"/>
      </w:pPr>
      <w:r>
        <w:t xml:space="preserve">Professional Experience</w:t>
      </w:r>
    </w:p>
    <w:bookmarkStart w:id="23" w:name="ocupational-therapist"/>
    <w:p>
      <w:pPr>
        <w:pStyle w:val="Heading3"/>
      </w:pPr>
      <w:r>
        <w:t xml:space="preserve">Ocupational Therapist</w:t>
      </w:r>
    </w:p>
    <w:p>
      <w:pPr>
        <w:pStyle w:val="FirstParagraph"/>
      </w:pPr>
      <w:r>
        <w:rPr>
          <w:bCs/>
          <w:b/>
        </w:rPr>
        <w:t xml:space="preserve">[Hospital/Clinic Name], Jeddah, Saudi Arabia</w:t>
      </w:r>
      <w:r>
        <w:br/>
      </w:r>
      <w:r>
        <w:t xml:space="preserve">[Start Date] – [End Date]</w:t>
      </w:r>
    </w:p>
    <w:p>
      <w:pPr>
        <w:numPr>
          <w:ilvl w:val="0"/>
          <w:numId w:val="1001"/>
        </w:numPr>
        <w:pStyle w:val="Compact"/>
      </w:pPr>
      <w:r>
        <w:t xml:space="preserve">Provided individualized therapy sessions to patients with physical disabilities, mental health conditions, and developmental disorders in accordance with Saudi Arabia’s healthcare regulations.</w:t>
      </w:r>
    </w:p>
    <w:p>
      <w:pPr>
        <w:numPr>
          <w:ilvl w:val="0"/>
          <w:numId w:val="1001"/>
        </w:numPr>
        <w:pStyle w:val="Compact"/>
      </w:pPr>
      <w:r>
        <w:t xml:space="preserve">Developed personalized treatment plans to enhance functional independence, focusing on activities of daily living (ADLs) and adaptive techniques tailored for Jeddah’s cultural context.</w:t>
      </w:r>
    </w:p>
    <w:p>
      <w:pPr>
        <w:numPr>
          <w:ilvl w:val="0"/>
          <w:numId w:val="1001"/>
        </w:numPr>
        <w:pStyle w:val="Compact"/>
      </w:pPr>
      <w:r>
        <w:t xml:space="preserve">Collaborated with multidisciplinary teams, including physicians and physiotherapists, to deliver comprehensive care in a fast-paced hospital environment in Saudi Arabia Jeddah.</w:t>
      </w:r>
    </w:p>
    <w:p>
      <w:pPr>
        <w:numPr>
          <w:ilvl w:val="0"/>
          <w:numId w:val="1001"/>
        </w:numPr>
        <w:pStyle w:val="Compact"/>
      </w:pPr>
      <w:r>
        <w:t xml:space="preserve">Conducted community outreach programs to raise awareness about occupational therapy services in Jeddah, emphasizing early intervention and preventive care.</w:t>
      </w:r>
    </w:p>
    <w:bookmarkEnd w:id="23"/>
    <w:bookmarkStart w:id="24" w:name="ocupational-therapist-intern"/>
    <w:p>
      <w:pPr>
        <w:pStyle w:val="Heading3"/>
      </w:pPr>
      <w:r>
        <w:t xml:space="preserve">Ocupational Therapist Intern</w:t>
      </w:r>
    </w:p>
    <w:p>
      <w:pPr>
        <w:pStyle w:val="FirstParagraph"/>
      </w:pPr>
      <w:r>
        <w:rPr>
          <w:bCs/>
          <w:b/>
        </w:rPr>
        <w:t xml:space="preserve">[Rehabilitation Center Name], Jeddah, Saudi Arabia</w:t>
      </w:r>
      <w:r>
        <w:br/>
      </w:r>
      <w:r>
        <w:t xml:space="preserve">[Start Date] – [End Date]</w:t>
      </w:r>
    </w:p>
    <w:p>
      <w:pPr>
        <w:numPr>
          <w:ilvl w:val="0"/>
          <w:numId w:val="1002"/>
        </w:numPr>
        <w:pStyle w:val="Compact"/>
      </w:pPr>
      <w:r>
        <w:t xml:space="preserve">Gained hands-on experience in assessing patients with neurological and orthopedic conditions, utilizing evidence-based practices aligned with Saudi Arabia’s healthcare standards.</w:t>
      </w:r>
    </w:p>
    <w:p>
      <w:pPr>
        <w:numPr>
          <w:ilvl w:val="0"/>
          <w:numId w:val="1002"/>
        </w:numPr>
        <w:pStyle w:val="Compact"/>
      </w:pPr>
      <w:r>
        <w:t xml:space="preserve">Supported the implementation of assistive technology solutions for patients in Jeddah, improving their accessibility to education and employment opportunities.</w:t>
      </w:r>
    </w:p>
    <w:p>
      <w:pPr>
        <w:numPr>
          <w:ilvl w:val="0"/>
          <w:numId w:val="1002"/>
        </w:numPr>
        <w:pStyle w:val="Compact"/>
      </w:pPr>
      <w:r>
        <w:t xml:space="preserve">Documented patient progress using electronic health records (EHR) systems common in Saudi Arabian medical facilities, ensuring compliance with local protocols.</w:t>
      </w:r>
    </w:p>
    <w:bookmarkEnd w:id="24"/>
    <w:bookmarkEnd w:id="25"/>
    <w:bookmarkStart w:id="26" w:name="skills-and-competencies"/>
    <w:p>
      <w:pPr>
        <w:pStyle w:val="Heading2"/>
      </w:pPr>
      <w:r>
        <w:t xml:space="preserve">Skills and Competencies</w:t>
      </w:r>
    </w:p>
    <w:p>
      <w:pPr>
        <w:numPr>
          <w:ilvl w:val="0"/>
          <w:numId w:val="1003"/>
        </w:numPr>
        <w:pStyle w:val="Compact"/>
      </w:pPr>
      <w:r>
        <w:rPr>
          <w:bCs/>
          <w:b/>
        </w:rPr>
        <w:t xml:space="preserve">Clinical Expertise:</w:t>
      </w:r>
      <w:r>
        <w:t xml:space="preserve"> </w:t>
      </w:r>
      <w:r>
        <w:t xml:space="preserve">Evaluation and intervention for physical, cognitive, and psychosocial impairments; ADL training; ergonomic assessments.</w:t>
      </w:r>
    </w:p>
    <w:p>
      <w:pPr>
        <w:numPr>
          <w:ilvl w:val="0"/>
          <w:numId w:val="1003"/>
        </w:numPr>
        <w:pStyle w:val="Compact"/>
      </w:pPr>
      <w:r>
        <w:rPr>
          <w:bCs/>
          <w:b/>
        </w:rPr>
        <w:t xml:space="preserve">Technical Skills:</w:t>
      </w:r>
      <w:r>
        <w:t xml:space="preserve"> </w:t>
      </w:r>
      <w:r>
        <w:t xml:space="preserve">Proficient in using occupational therapy equipment (e.g., splints, mobility aids) and digital tools like EHR systems.</w:t>
      </w:r>
    </w:p>
    <w:p>
      <w:pPr>
        <w:numPr>
          <w:ilvl w:val="0"/>
          <w:numId w:val="1003"/>
        </w:numPr>
        <w:pStyle w:val="Compact"/>
      </w:pPr>
      <w:r>
        <w:rPr>
          <w:bCs/>
          <w:b/>
        </w:rPr>
        <w:t xml:space="preserve">Cultural Competence:</w:t>
      </w:r>
      <w:r>
        <w:t xml:space="preserve"> </w:t>
      </w:r>
      <w:r>
        <w:t xml:space="preserve">Understanding of Saudi Arabian cultural norms, including gender-specific care practices and religious considerations in healthcare settings.</w:t>
      </w:r>
    </w:p>
    <w:p>
      <w:pPr>
        <w:numPr>
          <w:ilvl w:val="0"/>
          <w:numId w:val="1003"/>
        </w:numPr>
        <w:pStyle w:val="Compact"/>
      </w:pPr>
      <w:r>
        <w:rPr>
          <w:bCs/>
          <w:b/>
        </w:rPr>
        <w:t xml:space="preserve">Communication:</w:t>
      </w:r>
      <w:r>
        <w:t xml:space="preserve"> </w:t>
      </w:r>
      <w:r>
        <w:t xml:space="preserve">Strong verbal and written communication skills to educate patients, families, and colleagues in both Arabic and English.</w:t>
      </w:r>
    </w:p>
    <w:p>
      <w:pPr>
        <w:numPr>
          <w:ilvl w:val="0"/>
          <w:numId w:val="1003"/>
        </w:numPr>
        <w:pStyle w:val="Compact"/>
      </w:pPr>
      <w:r>
        <w:rPr>
          <w:bCs/>
          <w:b/>
        </w:rPr>
        <w:t xml:space="preserve">Critical Thinking:</w:t>
      </w:r>
      <w:r>
        <w:t xml:space="preserve"> </w:t>
      </w:r>
      <w:r>
        <w:t xml:space="preserve">Ability to adapt treatment plans based on patient needs while adhering to the ethical guidelines of occupational therapy in Saudi Arabia Jeddah.</w:t>
      </w:r>
    </w:p>
    <w:bookmarkEnd w:id="26"/>
    <w:bookmarkStart w:id="27" w:name="certifications-and-licenses"/>
    <w:p>
      <w:pPr>
        <w:pStyle w:val="Heading2"/>
      </w:pPr>
      <w:r>
        <w:t xml:space="preserve">Certifications and Licenses</w:t>
      </w:r>
    </w:p>
    <w:p>
      <w:pPr>
        <w:pStyle w:val="FirstParagraph"/>
      </w:pPr>
      <w:r>
        <w:rPr>
          <w:bCs/>
          <w:b/>
        </w:rPr>
        <w:t xml:space="preserve">National Board for Certification in Occupational Therapy (NBCOT)</w:t>
      </w:r>
      <w:r>
        <w:br/>
      </w:r>
      <w:r>
        <w:t xml:space="preserve">Certification Number: [XXXXX]</w:t>
      </w:r>
      <w:r>
        <w:br/>
      </w:r>
      <w:r>
        <w:t xml:space="preserve">Validity: [Year – Year]</w:t>
      </w:r>
    </w:p>
    <w:p>
      <w:pPr>
        <w:pStyle w:val="BodyText"/>
      </w:pPr>
      <w:r>
        <w:rPr>
          <w:bCs/>
          <w:b/>
        </w:rPr>
        <w:t xml:space="preserve">Saudi Council of Health Specialties (SCHS) License</w:t>
      </w:r>
      <w:r>
        <w:br/>
      </w:r>
      <w:r>
        <w:t xml:space="preserve">License Number: [XXXXX]</w:t>
      </w:r>
      <w:r>
        <w:br/>
      </w:r>
      <w:r>
        <w:t xml:space="preserve">Validity: [Year – Year]</w:t>
      </w:r>
    </w:p>
    <w:p>
      <w:pPr>
        <w:pStyle w:val="BodyText"/>
      </w:pPr>
      <w:r>
        <w:rPr>
          <w:bCs/>
          <w:b/>
        </w:rPr>
        <w:t xml:space="preserve">First Aid and CPR Certification</w:t>
      </w:r>
      <w:r>
        <w:br/>
      </w:r>
      <w:r>
        <w:t xml:space="preserve">Issuing Organization: [Organization Name]</w:t>
      </w:r>
      <w:r>
        <w:br/>
      </w:r>
      <w:r>
        <w:t xml:space="preserve">Expiration Date: [Date]</w:t>
      </w:r>
    </w:p>
    <w:bookmarkEnd w:id="27"/>
    <w:bookmarkStart w:id="28" w:name="additional-qualifications"/>
    <w:p>
      <w:pPr>
        <w:pStyle w:val="Heading2"/>
      </w:pPr>
      <w:r>
        <w:t xml:space="preserve">Additional Qualifications</w:t>
      </w:r>
    </w:p>
    <w:p>
      <w:pPr>
        <w:numPr>
          <w:ilvl w:val="0"/>
          <w:numId w:val="1004"/>
        </w:numPr>
        <w:pStyle w:val="Compact"/>
      </w:pPr>
      <w:r>
        <w:rPr>
          <w:bCs/>
          <w:b/>
        </w:rPr>
        <w:t xml:space="preserve">Languages:</w:t>
      </w:r>
      <w:r>
        <w:t xml:space="preserve"> </w:t>
      </w:r>
      <w:r>
        <w:t xml:space="preserve">Fluent in Arabic and English; basic understanding of local dialects common in Jeddah.</w:t>
      </w:r>
    </w:p>
    <w:p>
      <w:pPr>
        <w:numPr>
          <w:ilvl w:val="0"/>
          <w:numId w:val="1004"/>
        </w:numPr>
        <w:pStyle w:val="Compact"/>
      </w:pPr>
      <w:r>
        <w:rPr>
          <w:bCs/>
          <w:b/>
        </w:rPr>
        <w:t xml:space="preserve">Community Involvement:</w:t>
      </w:r>
      <w:r>
        <w:t xml:space="preserve"> </w:t>
      </w:r>
      <w:r>
        <w:t xml:space="preserve">Active participant in occupational therapy workshops and seminars held by the Saudi Association of Occupational Therapy (SAOT) in Jeddah.</w:t>
      </w:r>
    </w:p>
    <w:p>
      <w:pPr>
        <w:numPr>
          <w:ilvl w:val="0"/>
          <w:numId w:val="1004"/>
        </w:numPr>
        <w:pStyle w:val="Compact"/>
      </w:pPr>
      <w:r>
        <w:rPr>
          <w:bCs/>
          <w:b/>
        </w:rPr>
        <w:t xml:space="preserve">Research:</w:t>
      </w:r>
      <w:r>
        <w:t xml:space="preserve"> </w:t>
      </w:r>
      <w:r>
        <w:t xml:space="preserve">Published an article on "The Role of Occupational Therapy in Enhancing Social Participation Among Elderly Patients in Saudi Arabia" in a peer-reviewed journal.</w:t>
      </w:r>
    </w:p>
    <w:bookmarkEnd w:id="28"/>
    <w:bookmarkStart w:id="29" w:name="references"/>
    <w:p>
      <w:pPr>
        <w:pStyle w:val="Heading2"/>
      </w:pPr>
      <w:r>
        <w:t xml:space="preserve">References</w:t>
      </w:r>
    </w:p>
    <w:p>
      <w:pPr>
        <w:pStyle w:val="FirstParagraph"/>
      </w:pPr>
      <w:r>
        <w:t xml:space="preserve">Available upon request. Please contact [Your Name] at [your.email@example.com] for references from previous employers or professional colleagues in Saudi Arabia Jeddah.</w:t>
      </w:r>
    </w:p>
    <w:bookmarkEnd w:id="29"/>
    <w:bookmarkStart w:id="30" w:name="conclusion"/>
    <w:p>
      <w:pPr>
        <w:pStyle w:val="Heading2"/>
      </w:pPr>
      <w:r>
        <w:t xml:space="preserve">Conclusion</w:t>
      </w:r>
    </w:p>
    <w:p>
      <w:pPr>
        <w:pStyle w:val="FirstParagraph"/>
      </w:pPr>
      <w:r>
        <w:t xml:space="preserve">This Curriculum Vitae highlights the qualifications of an Occupational Therapist dedicated to delivering exceptional care in Saudi Arabia Jeddah. With a strong foundation in both clinical practice and cultural adaptability, the candidate is well-equipped to contribute to the growth of occupational therapy services in the region. The focus on patient-centered care, compliance with local regulations, and commitment to professional development aligns with the evolving healthcare landscape of Jeddah.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Saudi Arabia Jeddah</dc:title>
  <dc:creator/>
  <dc:language>en</dc:language>
  <cp:keywords/>
  <dcterms:created xsi:type="dcterms:W3CDTF">2026-07-23T08:35:07Z</dcterms:created>
  <dcterms:modified xsi:type="dcterms:W3CDTF">2026-07-23T08:35:07Z</dcterms:modified>
</cp:coreProperties>
</file>

<file path=docProps/custom.xml><?xml version="1.0" encoding="utf-8"?>
<Properties xmlns="http://schemas.openxmlformats.org/officeDocument/2006/custom-properties" xmlns:vt="http://schemas.openxmlformats.org/officeDocument/2006/docPropsVTypes"/>
</file>