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Occupational Therapist with a strong commitment to improving the quality of life for individuals in Switzerland Zurich. With [X years] of expertise in assessing, developing, and implementing therapeutic interventions, I specialize in enabling clients to achieve independence in daily activities through personalized care plans. My background includes working within Swiss healthcare systems, where I have collaborated with multidisciplinary teams to support patients across diverse age groups and conditions. I am passionate about integrating evidence-based practices with a holistic approach to therapy, ensuring that each individual’s unique needs are met within the context of Switzerland Zurich’s cultural and professional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Occupational Therapy</w:t>
      </w:r>
      <w:r>
        <w:t xml:space="preserve">, [University Name], Zurich, Switzerland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Occupational Therapy (Specialization in Neurorehabilitation)</w:t>
      </w:r>
      <w:r>
        <w:t xml:space="preserve">, [University Name], Zurich, Switzerland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[Clinic/Institution Name]</w:t>
      </w:r>
      <w:r>
        <w:t xml:space="preserve">, Zurich, Switzerland</w:t>
      </w:r>
      <w:r>
        <w:br/>
      </w: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occupational therapy interventions to patients with neurological, orthopedic, and developmental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physiotherapists, speech therapists, and medical staff to create interdisciplinary care plans tailored to the needs of clients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evaluations using standardized tools to measure functional abilities and track progress over time.</w:t>
      </w:r>
    </w:p>
    <w:p>
      <w:pPr>
        <w:numPr>
          <w:ilvl w:val="0"/>
          <w:numId w:val="1002"/>
        </w:numPr>
        <w:pStyle w:val="Compact"/>
      </w:pPr>
      <w:r>
        <w:t xml:space="preserve">Offered guidance on adaptive equipment and home modifications to enhance independence for patients with physical or cognitive impairments.</w:t>
      </w:r>
    </w:p>
    <w:p>
      <w:pPr>
        <w:numPr>
          <w:ilvl w:val="0"/>
          <w:numId w:val="1002"/>
        </w:numPr>
        <w:pStyle w:val="Compact"/>
      </w:pPr>
      <w:r>
        <w:t xml:space="preserve">Presented case studies at local professional conferences in Zurich, sharing insights on innovative therapeutic approaches within Switzerland’s healthcare framework.</w:t>
      </w:r>
    </w:p>
    <w:bookmarkEnd w:id="23"/>
    <w:bookmarkStart w:id="24" w:name="X4ac6ca8e62593c6e84da8568d2480daf4786c3e"/>
    <w:p>
      <w:pPr>
        <w:pStyle w:val="Heading3"/>
      </w:pPr>
      <w:r>
        <w:t xml:space="preserve">Internship: Occupational Therapy Assistant</w:t>
      </w:r>
    </w:p>
    <w:p>
      <w:pPr>
        <w:pStyle w:val="FirstParagraph"/>
      </w:pPr>
      <w:r>
        <w:rPr>
          <w:bCs/>
          <w:b/>
        </w:rPr>
        <w:t xml:space="preserve">[Hospital/Institution Name]</w:t>
      </w:r>
      <w:r>
        <w:t xml:space="preserve">, Zurich, Switzerland</w:t>
      </w:r>
      <w:r>
        <w:br/>
      </w:r>
      <w:r>
        <w:rPr>
          <w:iCs/>
          <w:i/>
        </w:rPr>
        <w:t xml:space="preserve">Employment Period: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occupational therapists in delivering care to patients recovering from injuries or surgeries.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therapeutic activities and exercises designed to improve motor skills and daily living abilities.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Swiss-specific protocols for patient safety, documentation, and compliance with local healthcare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Neurorehabilitation, orthopedic therapy, pediatric occupational therapy, and geriatric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Sensory integration, cognitive training, and motor skill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health records (EHR) systems such as [Specific Swiss EHR System], Microsoft Office Suite, and data analysis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Switzerland Zurich, including multilingual communities and cross-cultural settings.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Association of Occupational Therapists (SBOT)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Swiss Red Cross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Cognitive Rehabilitation Techniques</w:t>
      </w:r>
      <w:r>
        <w:t xml:space="preserve">, Zurich Institute of Health Sciences</w:t>
      </w:r>
    </w:p>
    <w:bookmarkEnd w:id="27"/>
    <w:bookmarkStart w:id="28" w:name="X8b6d40e1acc33df297929dab456002f7ba236ab"/>
    <w:p>
      <w:pPr>
        <w:pStyle w:val="Heading2"/>
      </w:pPr>
      <w:r>
        <w:t xml:space="preserve">Professional Memberships and 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Association of Occupational Therapists (SBOT)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Occupational Therapy Society</w:t>
      </w:r>
      <w:r>
        <w:t xml:space="preserve"> </w:t>
      </w:r>
      <w:r>
        <w:t xml:space="preserve">– Active participant in local workshops and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at Zurich Community Health Center</w:t>
      </w:r>
      <w:r>
        <w:t xml:space="preserve">, providing free occupational therapy sessions to underserved populations.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Exploring the role of occupational therapy in mental health recovery within Switzerland Zurich’s community-based care models.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Swiss healthcare policies and ethical practices for occupational therapists in 2023.</w:t>
      </w:r>
    </w:p>
    <w:bookmarkEnd w:id="29"/>
    <w:p>
      <w:pPr>
        <w:pStyle w:val="BodyText"/>
      </w:pPr>
      <w:r>
        <w:t xml:space="preserve">This Curriculum Vitae is tailored for an Occupational Therapist in Switzerland Zurich, emphasizing local expertise, cultural adaptability, and commitment to excellence in patient care within the Swiss healthcare system.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Switzerland Zurich</dc:title>
  <dc:creator/>
  <dc:language>en</dc:language>
  <cp:keywords/>
  <dcterms:created xsi:type="dcterms:W3CDTF">2026-07-23T20:02:53Z</dcterms:created>
  <dcterms:modified xsi:type="dcterms:W3CDTF">2026-07-23T20:02:53Z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