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occupational-therapist-uganda-kampala"/>
    <w:p>
      <w:pPr>
        <w:pStyle w:val="Heading2"/>
      </w:pPr>
      <w:r>
        <w:t xml:space="preserve">Occupational Therapist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+256 777 123 456</w:t>
      </w:r>
    </w:p>
    <w:p>
      <w:pPr>
        <w:pStyle w:val="BodyText"/>
      </w:pP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certified Occupational Therapist with over [X years] of experience in promoting holistic health and functional independence for individuals in Uganda Kampala. Passionate about empowering patients through tailored therapeutic interventions, community rehabilitation programs, and innovative solutions to enhance daily living. Committed to advancing the practice of occupational therapy in Uganda, with a focus on accessibility, cultural sensitivity, and sustainable healthcare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br/>
      </w:r>
      <w:r>
        <w:t xml:space="preserve">[University Name], Kampala, Uganda</w:t>
      </w:r>
      <w:r>
        <w:br/>
      </w:r>
      <w:r>
        <w:t xml:space="preserve">Graduated: [Year]</w:t>
      </w:r>
    </w:p>
    <w:p>
      <w:pPr>
        <w:numPr>
          <w:ilvl w:val="0"/>
          <w:numId w:val="1001"/>
        </w:numPr>
        <w:pStyle w:val="Compact"/>
      </w:pPr>
      <w:r>
        <w:rPr>
          <w:bCs/>
          <w:b/>
        </w:rPr>
        <w:t xml:space="preserve">Diploma in Community Health and Rehabilitation</w:t>
      </w:r>
      <w:r>
        <w:br/>
      </w:r>
      <w:r>
        <w:t xml:space="preserve">[Institution Name], Kampala, Uganda</w:t>
      </w:r>
      <w:r>
        <w:br/>
      </w:r>
      <w:r>
        <w:t xml:space="preserve">Completed: [Year]</w:t>
      </w:r>
    </w:p>
    <w:p>
      <w:pPr>
        <w:numPr>
          <w:ilvl w:val="0"/>
          <w:numId w:val="1001"/>
        </w:numPr>
        <w:pStyle w:val="Compact"/>
      </w:pPr>
      <w:r>
        <w:rPr>
          <w:bCs/>
          <w:b/>
        </w:rPr>
        <w:t xml:space="preserve">Advanced Training in Paediatric Occupational Therapy</w:t>
      </w:r>
      <w:r>
        <w:br/>
      </w:r>
      <w:r>
        <w:t xml:space="preserve">World Federation of Occupational Therapists (WFOT), Online</w:t>
      </w:r>
      <w:r>
        <w:br/>
      </w:r>
      <w:r>
        <w:t xml:space="preserve">Completed: [Year]</w:t>
      </w:r>
    </w:p>
    <w:bookmarkEnd w:id="22"/>
    <w:bookmarkStart w:id="26" w:name="professional-experience"/>
    <w:p>
      <w:pPr>
        <w:pStyle w:val="Heading3"/>
      </w:pPr>
      <w:r>
        <w:t xml:space="preserve">Professional Experience</w:t>
      </w:r>
    </w:p>
    <w:bookmarkStart w:id="23" w:name="senior-occupational-therapist"/>
    <w:p>
      <w:pPr>
        <w:pStyle w:val="Heading4"/>
      </w:pPr>
      <w:r>
        <w:t xml:space="preserve">Senior Occupational Therapist</w:t>
      </w:r>
    </w:p>
    <w:p>
      <w:pPr>
        <w:pStyle w:val="FirstParagraph"/>
      </w:pPr>
      <w:r>
        <w:rPr>
          <w:bCs/>
          <w:b/>
        </w:rPr>
        <w:t xml:space="preserve">Kampala General Hospital, Uganda</w:t>
      </w:r>
      <w:r>
        <w:br/>
      </w:r>
      <w:r>
        <w:t xml:space="preserve">[Start Date] – Present</w:t>
      </w:r>
    </w:p>
    <w:p>
      <w:pPr>
        <w:numPr>
          <w:ilvl w:val="0"/>
          <w:numId w:val="1002"/>
        </w:numPr>
        <w:pStyle w:val="Compact"/>
      </w:pPr>
      <w:r>
        <w:t xml:space="preserve">Provided individualized therapeutic interventions for patients with physical, cognitive, and psychosocial challenges, focusing on improving their ability to perform daily activities.</w:t>
      </w:r>
    </w:p>
    <w:p>
      <w:pPr>
        <w:numPr>
          <w:ilvl w:val="0"/>
          <w:numId w:val="1002"/>
        </w:numPr>
        <w:pStyle w:val="Compact"/>
      </w:pPr>
      <w:r>
        <w:t xml:space="preserve">Collaborated with multidisciplinary teams to develop rehabilitation plans for stroke survivors, individuals with spinal cord injuries, and children with developmental delays in Uganda Kampala.</w:t>
      </w:r>
    </w:p>
    <w:p>
      <w:pPr>
        <w:numPr>
          <w:ilvl w:val="0"/>
          <w:numId w:val="1002"/>
        </w:numPr>
        <w:pStyle w:val="Compact"/>
      </w:pPr>
      <w:r>
        <w:t xml:space="preserve">Organized community-based workshops on adaptive techniques for people living in rural areas of Uganda, emphasizing accessibility and low-cost solutions.</w:t>
      </w:r>
    </w:p>
    <w:p>
      <w:pPr>
        <w:numPr>
          <w:ilvl w:val="0"/>
          <w:numId w:val="1002"/>
        </w:numPr>
        <w:pStyle w:val="Compact"/>
      </w:pPr>
      <w:r>
        <w:t xml:space="preserve">Trained junior occupational therapists and healthcare workers on best practices in occupational therapy within the Ugandan healthcare system.</w:t>
      </w:r>
    </w:p>
    <w:bookmarkEnd w:id="23"/>
    <w:bookmarkStart w:id="24" w:name="occupational-therapist"/>
    <w:p>
      <w:pPr>
        <w:pStyle w:val="Heading4"/>
      </w:pPr>
      <w:r>
        <w:t xml:space="preserve">Occupational Therapist</w:t>
      </w:r>
    </w:p>
    <w:p>
      <w:pPr>
        <w:pStyle w:val="FirstParagraph"/>
      </w:pPr>
      <w:r>
        <w:rPr>
          <w:bCs/>
          <w:b/>
        </w:rPr>
        <w:t xml:space="preserve">Nakaseke Regional Referral Hospital, Uganda</w:t>
      </w:r>
      <w:r>
        <w:br/>
      </w:r>
      <w:r>
        <w:t xml:space="preserve">[Start Date] – [End Date]</w:t>
      </w:r>
    </w:p>
    <w:p>
      <w:pPr>
        <w:numPr>
          <w:ilvl w:val="0"/>
          <w:numId w:val="1003"/>
        </w:numPr>
        <w:pStyle w:val="Compact"/>
      </w:pPr>
      <w:r>
        <w:t xml:space="preserve">Assessed and treated patients with musculoskeletal conditions, ensuring personalized care plans to restore mobility and independence.</w:t>
      </w:r>
    </w:p>
    <w:p>
      <w:pPr>
        <w:numPr>
          <w:ilvl w:val="0"/>
          <w:numId w:val="1003"/>
        </w:numPr>
        <w:pStyle w:val="Compact"/>
      </w:pPr>
      <w:r>
        <w:t xml:space="preserve">Partnered with NGOs in Uganda Kampala to implement free therapy sessions for underserved populations, including refugees and low-income families.</w:t>
      </w:r>
    </w:p>
    <w:p>
      <w:pPr>
        <w:numPr>
          <w:ilvl w:val="0"/>
          <w:numId w:val="1003"/>
        </w:numPr>
        <w:pStyle w:val="Compact"/>
      </w:pPr>
      <w:r>
        <w:t xml:space="preserve">Conducted home visits to evaluate environmental barriers and recommend modifications for patients recovering from injuries or living with disabilities.</w:t>
      </w:r>
    </w:p>
    <w:p>
      <w:pPr>
        <w:numPr>
          <w:ilvl w:val="0"/>
          <w:numId w:val="1003"/>
        </w:numPr>
        <w:pStyle w:val="Compact"/>
      </w:pPr>
      <w:r>
        <w:t xml:space="preserve">Contributed to research on the effectiveness of traditional Ugandan practices in occupational therapy, published in local journals.</w:t>
      </w:r>
    </w:p>
    <w:bookmarkEnd w:id="24"/>
    <w:bookmarkStart w:id="25" w:name="volunteer-occupational-therapist"/>
    <w:p>
      <w:pPr>
        <w:pStyle w:val="Heading4"/>
      </w:pPr>
      <w:r>
        <w:t xml:space="preserve">Volunteer Occupational Therapist</w:t>
      </w:r>
    </w:p>
    <w:p>
      <w:pPr>
        <w:pStyle w:val="FirstParagraph"/>
      </w:pPr>
      <w:r>
        <w:rPr>
          <w:bCs/>
          <w:b/>
        </w:rPr>
        <w:t xml:space="preserve">Kampala Children’s Home, Uganda</w:t>
      </w:r>
      <w:r>
        <w:br/>
      </w:r>
      <w:r>
        <w:t xml:space="preserve">[Start Date] – [End Date]</w:t>
      </w:r>
    </w:p>
    <w:p>
      <w:pPr>
        <w:numPr>
          <w:ilvl w:val="0"/>
          <w:numId w:val="1004"/>
        </w:numPr>
        <w:pStyle w:val="Compact"/>
      </w:pPr>
      <w:r>
        <w:t xml:space="preserve">Provided therapeutic activities for children with autism spectrum disorder and physical disabilities, fostering social skills and motor development.</w:t>
      </w:r>
    </w:p>
    <w:p>
      <w:pPr>
        <w:numPr>
          <w:ilvl w:val="0"/>
          <w:numId w:val="1004"/>
        </w:numPr>
        <w:pStyle w:val="Compact"/>
      </w:pPr>
      <w:r>
        <w:t xml:space="preserve">Developed a play-based curriculum to engage children in meaningful occupational tasks, enhancing their cognitive and emotional growth.</w:t>
      </w:r>
    </w:p>
    <w:p>
      <w:pPr>
        <w:numPr>
          <w:ilvl w:val="0"/>
          <w:numId w:val="1004"/>
        </w:numPr>
        <w:pStyle w:val="Compact"/>
      </w:pPr>
      <w:r>
        <w:t xml:space="preserve">Supported caregivers in understanding the importance of daily routines and sensory integration techniques for children’s well-being.</w:t>
      </w:r>
    </w:p>
    <w:bookmarkEnd w:id="25"/>
    <w:bookmarkEnd w:id="26"/>
    <w:bookmarkStart w:id="27" w:name="skills"/>
    <w:p>
      <w:pPr>
        <w:pStyle w:val="Heading3"/>
      </w:pPr>
      <w:r>
        <w:t xml:space="preserve">Skills</w:t>
      </w:r>
    </w:p>
    <w:p>
      <w:pPr>
        <w:numPr>
          <w:ilvl w:val="0"/>
          <w:numId w:val="1005"/>
        </w:numPr>
        <w:pStyle w:val="Compact"/>
      </w:pPr>
      <w:r>
        <w:t xml:space="preserve">Clinical assessment and intervention planning</w:t>
      </w:r>
    </w:p>
    <w:p>
      <w:pPr>
        <w:numPr>
          <w:ilvl w:val="0"/>
          <w:numId w:val="1005"/>
        </w:numPr>
        <w:pStyle w:val="Compact"/>
      </w:pPr>
      <w:r>
        <w:t xml:space="preserve">Adaptive equipment prescription and training</w:t>
      </w:r>
    </w:p>
    <w:p>
      <w:pPr>
        <w:numPr>
          <w:ilvl w:val="0"/>
          <w:numId w:val="1005"/>
        </w:numPr>
        <w:pStyle w:val="Compact"/>
      </w:pPr>
      <w:r>
        <w:t xml:space="preserve">Community-based rehabilitation (CBR) programs</w:t>
      </w:r>
    </w:p>
    <w:p>
      <w:pPr>
        <w:numPr>
          <w:ilvl w:val="0"/>
          <w:numId w:val="1005"/>
        </w:numPr>
        <w:pStyle w:val="Compact"/>
      </w:pPr>
      <w:r>
        <w:t xml:space="preserve">Cultural competence in Ugandan healthcare settings</w:t>
      </w:r>
    </w:p>
    <w:p>
      <w:pPr>
        <w:numPr>
          <w:ilvl w:val="0"/>
          <w:numId w:val="1005"/>
        </w:numPr>
        <w:pStyle w:val="Compact"/>
      </w:pPr>
      <w:r>
        <w:t xml:space="preserve">Speech and motor skills development for children</w:t>
      </w:r>
    </w:p>
    <w:p>
      <w:pPr>
        <w:numPr>
          <w:ilvl w:val="0"/>
          <w:numId w:val="1005"/>
        </w:numPr>
        <w:pStyle w:val="Compact"/>
      </w:pPr>
      <w:r>
        <w:t xml:space="preserve">Bilingual: English and [Local Language, e.g., Luganda]</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Certificate in Trauma-Informed Care</w:t>
      </w:r>
      <w:r>
        <w:br/>
      </w:r>
      <w:r>
        <w:t xml:space="preserve">Uganda Health Training Institute, 2022</w:t>
      </w:r>
    </w:p>
    <w:p>
      <w:pPr>
        <w:numPr>
          <w:ilvl w:val="0"/>
          <w:numId w:val="1006"/>
        </w:numPr>
        <w:pStyle w:val="Compact"/>
      </w:pPr>
      <w:r>
        <w:rPr>
          <w:bCs/>
          <w:b/>
        </w:rPr>
        <w:t xml:space="preserve">First Aid and CPR Certification</w:t>
      </w:r>
      <w:r>
        <w:br/>
      </w:r>
      <w:r>
        <w:t xml:space="preserve">Red Cross Uganda, 2021</w:t>
      </w:r>
    </w:p>
    <w:p>
      <w:pPr>
        <w:numPr>
          <w:ilvl w:val="0"/>
          <w:numId w:val="1006"/>
        </w:numPr>
        <w:pStyle w:val="Compact"/>
      </w:pPr>
      <w:r>
        <w:rPr>
          <w:bCs/>
          <w:b/>
        </w:rPr>
        <w:t xml:space="preserve">Workshop on Assistive Technology for Disabilities in Africa</w:t>
      </w:r>
      <w:r>
        <w:br/>
      </w:r>
      <w:r>
        <w:t xml:space="preserve">African Federation of Occupational Therapists (AFOT), 2020</w:t>
      </w:r>
    </w:p>
    <w:p>
      <w:pPr>
        <w:numPr>
          <w:ilvl w:val="0"/>
          <w:numId w:val="1006"/>
        </w:numPr>
        <w:pStyle w:val="Compact"/>
      </w:pPr>
      <w:r>
        <w:rPr>
          <w:bCs/>
          <w:b/>
        </w:rPr>
        <w:t xml:space="preserve">Membership: Ugandan Association of Occupational Therapists (UAOT)</w:t>
      </w:r>
    </w:p>
    <w:bookmarkEnd w:id="28"/>
    <w:bookmarkStart w:id="29" w:name="publications-presentations"/>
    <w:p>
      <w:pPr>
        <w:pStyle w:val="Heading3"/>
      </w:pPr>
      <w:r>
        <w:t xml:space="preserve">Publications &amp; Presentations</w:t>
      </w:r>
    </w:p>
    <w:p>
      <w:pPr>
        <w:numPr>
          <w:ilvl w:val="0"/>
          <w:numId w:val="1007"/>
        </w:numPr>
        <w:pStyle w:val="Compact"/>
      </w:pPr>
      <w:r>
        <w:t xml:space="preserve">"Integrating Traditional Practices into Modern Occupational Therapy in Uganda," *Journal of African Health Sciences*, 2023.</w:t>
      </w:r>
    </w:p>
    <w:p>
      <w:pPr>
        <w:numPr>
          <w:ilvl w:val="0"/>
          <w:numId w:val="1007"/>
        </w:numPr>
        <w:pStyle w:val="Compact"/>
      </w:pPr>
      <w:r>
        <w:t xml:space="preserve">Presentation at the East African Occupational Therapy Conference, Kampala, 2022: "Innovative Solutions for Rural Rehabilitation."</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Luganda (proficient).</w:t>
      </w:r>
    </w:p>
    <w:p>
      <w:pPr>
        <w:pStyle w:val="BodyText"/>
      </w:pPr>
      <w:r>
        <w:rPr>
          <w:bCs/>
          <w:b/>
        </w:rPr>
        <w:t xml:space="preserve">Community Involvement:</w:t>
      </w:r>
      <w:r>
        <w:t xml:space="preserve"> </w:t>
      </w:r>
      <w:r>
        <w:t xml:space="preserve">Active member of the Kampala Community Rehabilitation Network, advocating for inclusive healthcare policies in Uganda.</w:t>
      </w:r>
    </w:p>
    <w:p>
      <w:pPr>
        <w:pStyle w:val="BodyText"/>
      </w:pPr>
      <w:r>
        <w:rPr>
          <w:bCs/>
          <w:b/>
        </w:rPr>
        <w:t xml:space="preserve">Purpose Statement:</w:t>
      </w:r>
      <w:r>
        <w:t xml:space="preserve"> </w:t>
      </w:r>
      <w:r>
        <w:t xml:space="preserve">To continue providing high-quality occupational therapy services in Uganda Kampala, ensuring that every individual has the tools to lead an independent and fulfilling life.</w:t>
      </w:r>
    </w:p>
    <w:bookmarkEnd w:id="30"/>
    <w:p>
      <w:pPr>
        <w:pStyle w:val="BodyText"/>
      </w:pPr>
      <w:r>
        <w:t xml:space="preserve">Curriculum Vitae | Occupational Therapist | Uganda Kampala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Uganda Kampala</dc:title>
  <dc:creator/>
  <dc:language>en</dc:language>
  <cp:keywords/>
  <dcterms:created xsi:type="dcterms:W3CDTF">2026-07-21T10:37:45Z</dcterms:created>
  <dcterms:modified xsi:type="dcterms:W3CDTF">2026-07-21T10:37:45Z</dcterms:modified>
</cp:coreProperties>
</file>

<file path=docProps/custom.xml><?xml version="1.0" encoding="utf-8"?>
<Properties xmlns="http://schemas.openxmlformats.org/officeDocument/2006/custom-properties" xmlns:vt="http://schemas.openxmlformats.org/officeDocument/2006/docPropsVTypes"/>
</file>