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Location:</w:t>
      </w:r>
      <w:r>
        <w:t xml:space="preserve"> </w:t>
      </w:r>
      <w:r>
        <w:t xml:space="preserve">Abu Dhabi, United Arab Emirates</w:t>
      </w:r>
    </w:p>
    <w:bookmarkEnd w:id="20"/>
    <w:bookmarkStart w:id="21" w:name="professional-summary"/>
    <w:p>
      <w:pPr>
        <w:pStyle w:val="Heading2"/>
      </w:pPr>
      <w:r>
        <w:t xml:space="preserve">Professional Summary</w:t>
      </w:r>
    </w:p>
    <w:p>
      <w:pPr>
        <w:pStyle w:val="FirstParagraph"/>
      </w:pPr>
      <w:r>
        <w:t xml:space="preserve">A dedicated and compassionate Occupational Therapist with over [X years] of experience in providing holistic healthcare solutions to individuals in the United Arab Emirates Abu Dhabi. Specialized in helping patients regain independence through tailored therapeutic interventions, focusing on physical, cognitive, and emotional well-being. Proven expertise in designing personalized treatment plans for diverse populations, including children, adults, and elderly individuals. Committed to delivering high-quality care aligned with the evolving healthcare standards of the United Arab Emirates.</w:t>
      </w:r>
    </w:p>
    <w:bookmarkEnd w:id="21"/>
    <w:bookmarkStart w:id="22" w:name="education"/>
    <w:p>
      <w:pPr>
        <w:pStyle w:val="Heading2"/>
      </w:pPr>
      <w:r>
        <w:t xml:space="preserve">Education</w:t>
      </w:r>
    </w:p>
    <w:p>
      <w:pPr>
        <w:numPr>
          <w:ilvl w:val="0"/>
          <w:numId w:val="1001"/>
        </w:numPr>
        <w:pStyle w:val="Compact"/>
      </w:pPr>
      <w:r>
        <w:rPr>
          <w:bCs/>
          <w:b/>
        </w:rPr>
        <w:t xml:space="preserve">MSc in Occupational Therapy</w:t>
      </w:r>
      <w:r>
        <w:t xml:space="preserve">, [University Name], [Country] (Year)</w:t>
      </w:r>
    </w:p>
    <w:p>
      <w:pPr>
        <w:numPr>
          <w:ilvl w:val="0"/>
          <w:numId w:val="1001"/>
        </w:numPr>
        <w:pStyle w:val="Compact"/>
      </w:pPr>
      <w:r>
        <w:rPr>
          <w:bCs/>
          <w:b/>
        </w:rPr>
        <w:t xml:space="preserve">BSc in Occupational Therapy</w:t>
      </w:r>
      <w:r>
        <w:t xml:space="preserve">, [University Name], [Country] (Year)</w:t>
      </w:r>
    </w:p>
    <w:p>
      <w:pPr>
        <w:numPr>
          <w:ilvl w:val="0"/>
          <w:numId w:val="1001"/>
        </w:numPr>
        <w:pStyle w:val="Compact"/>
      </w:pPr>
      <w:r>
        <w:rPr>
          <w:bCs/>
          <w:b/>
        </w:rPr>
        <w:t xml:space="preserve">Postgraduate Certificate in Geriatric Rehabilitation</w:t>
      </w:r>
      <w:r>
        <w:t xml:space="preserve">, [Institution], United Arab Emirates (Year)</w:t>
      </w:r>
    </w:p>
    <w:bookmarkEnd w:id="22"/>
    <w:bookmarkStart w:id="26" w:name="work-experience"/>
    <w:p>
      <w:pPr>
        <w:pStyle w:val="Heading2"/>
      </w:pPr>
      <w:r>
        <w:t xml:space="preserve">Work Experience</w:t>
      </w:r>
    </w:p>
    <w:bookmarkStart w:id="23" w:name="senior-occupational-therapist"/>
    <w:p>
      <w:pPr>
        <w:pStyle w:val="Heading3"/>
      </w:pPr>
      <w:r>
        <w:t xml:space="preserve">Senior Occupational Therapist</w:t>
      </w:r>
    </w:p>
    <w:p>
      <w:pPr>
        <w:pStyle w:val="FirstParagraph"/>
      </w:pPr>
      <w:r>
        <w:rPr>
          <w:iCs/>
          <w:i/>
        </w:rPr>
        <w:t xml:space="preserve">Abu Dhabi Health Services Company (SEHA), Abu Dhabi, UAE</w:t>
      </w:r>
    </w:p>
    <w:p>
      <w:pPr>
        <w:pStyle w:val="BodyText"/>
      </w:pPr>
      <w:r>
        <w:rPr>
          <w:bCs/>
          <w:b/>
        </w:rPr>
        <w:t xml:space="preserve">January 2019 – Present</w:t>
      </w:r>
    </w:p>
    <w:p>
      <w:pPr>
        <w:numPr>
          <w:ilvl w:val="0"/>
          <w:numId w:val="1002"/>
        </w:numPr>
        <w:pStyle w:val="Compact"/>
      </w:pPr>
      <w:r>
        <w:t xml:space="preserve">Developed and implemented individualized occupational therapy plans for patients with neurological, orthopedic, and developmental conditions.</w:t>
      </w:r>
    </w:p>
    <w:p>
      <w:pPr>
        <w:numPr>
          <w:ilvl w:val="0"/>
          <w:numId w:val="1002"/>
        </w:numPr>
        <w:pStyle w:val="Compact"/>
      </w:pPr>
      <w:r>
        <w:t xml:space="preserve">Collaborated with multidisciplinary teams to ensure comprehensive care in rehabilitation centers across Abu Dhabi.</w:t>
      </w:r>
    </w:p>
    <w:p>
      <w:pPr>
        <w:numPr>
          <w:ilvl w:val="0"/>
          <w:numId w:val="1002"/>
        </w:numPr>
        <w:pStyle w:val="Compact"/>
      </w:pPr>
      <w:r>
        <w:t xml:space="preserve">Provided training to junior therapists on the latest techniques in hand therapy, splinting, and sensory integration for children with autism spectrum disorder.</w:t>
      </w:r>
    </w:p>
    <w:p>
      <w:pPr>
        <w:numPr>
          <w:ilvl w:val="0"/>
          <w:numId w:val="1002"/>
        </w:numPr>
        <w:pStyle w:val="Compact"/>
      </w:pPr>
      <w:r>
        <w:t xml:space="preserve">Contributed to the design of community-based programs aimed at improving functional independence among elderly patients in Abu Dhabi.</w:t>
      </w:r>
    </w:p>
    <w:bookmarkEnd w:id="23"/>
    <w:bookmarkStart w:id="24" w:name="occupational-therapist"/>
    <w:p>
      <w:pPr>
        <w:pStyle w:val="Heading3"/>
      </w:pPr>
      <w:r>
        <w:t xml:space="preserve">Occupational Therapist</w:t>
      </w:r>
    </w:p>
    <w:p>
      <w:pPr>
        <w:pStyle w:val="FirstParagraph"/>
      </w:pPr>
      <w:r>
        <w:rPr>
          <w:iCs/>
          <w:i/>
        </w:rPr>
        <w:t xml:space="preserve">Mothercare Hospital, Abu Dhabi, UAE</w:t>
      </w:r>
    </w:p>
    <w:p>
      <w:pPr>
        <w:pStyle w:val="BodyText"/>
      </w:pPr>
      <w:r>
        <w:rPr>
          <w:bCs/>
          <w:b/>
        </w:rPr>
        <w:t xml:space="preserve">June 2016 – December 2018</w:t>
      </w:r>
    </w:p>
    <w:p>
      <w:pPr>
        <w:numPr>
          <w:ilvl w:val="0"/>
          <w:numId w:val="1003"/>
        </w:numPr>
        <w:pStyle w:val="Compact"/>
      </w:pPr>
      <w:r>
        <w:t xml:space="preserve">Conducted assessments and interventions for patients recovering from stroke, spinal cord injuries, and arthritis.</w:t>
      </w:r>
    </w:p>
    <w:p>
      <w:pPr>
        <w:numPr>
          <w:ilvl w:val="0"/>
          <w:numId w:val="1003"/>
        </w:numPr>
        <w:pStyle w:val="Compact"/>
      </w:pPr>
      <w:r>
        <w:t xml:space="preserve">Utilized evidence-based practices to enhance patient outcomes in motor skills, daily living activities (ADLs), and cognitive functions.</w:t>
      </w:r>
    </w:p>
    <w:p>
      <w:pPr>
        <w:numPr>
          <w:ilvl w:val="0"/>
          <w:numId w:val="1003"/>
        </w:numPr>
        <w:pStyle w:val="Compact"/>
      </w:pPr>
      <w:r>
        <w:t xml:space="preserve">Managed a caseload of 50+ patients per week, maintaining detailed records in accordance with UAE healthcare regulations.</w:t>
      </w:r>
    </w:p>
    <w:p>
      <w:pPr>
        <w:numPr>
          <w:ilvl w:val="0"/>
          <w:numId w:val="1003"/>
        </w:numPr>
        <w:pStyle w:val="Compact"/>
      </w:pPr>
      <w:r>
        <w:t xml:space="preserve">Participated in workshops organized by the Ministry of Health and Prevention to stay updated on UAE-specific healthcare guidelines.</w:t>
      </w:r>
    </w:p>
    <w:bookmarkEnd w:id="24"/>
    <w:bookmarkStart w:id="25" w:name="internship"/>
    <w:p>
      <w:pPr>
        <w:pStyle w:val="Heading3"/>
      </w:pPr>
      <w:r>
        <w:t xml:space="preserve">Internship</w:t>
      </w:r>
    </w:p>
    <w:p>
      <w:pPr>
        <w:pStyle w:val="FirstParagraph"/>
      </w:pPr>
      <w:r>
        <w:rPr>
          <w:iCs/>
          <w:i/>
        </w:rPr>
        <w:t xml:space="preserve">Abu Dhabi Rehabilitation Center, UAE</w:t>
      </w:r>
    </w:p>
    <w:p>
      <w:pPr>
        <w:pStyle w:val="BodyText"/>
      </w:pPr>
      <w:r>
        <w:rPr>
          <w:bCs/>
          <w:b/>
        </w:rPr>
        <w:t xml:space="preserve">July 2015 – May 2016</w:t>
      </w:r>
    </w:p>
    <w:p>
      <w:pPr>
        <w:numPr>
          <w:ilvl w:val="0"/>
          <w:numId w:val="1004"/>
        </w:numPr>
        <w:pStyle w:val="Compact"/>
      </w:pPr>
      <w:r>
        <w:t xml:space="preserve">Gained hands-on experience in pediatric occupational therapy, focusing on sensory processing disorders and fine motor development.</w:t>
      </w:r>
    </w:p>
    <w:p>
      <w:pPr>
        <w:numPr>
          <w:ilvl w:val="0"/>
          <w:numId w:val="1004"/>
        </w:numPr>
        <w:pStyle w:val="Compact"/>
      </w:pPr>
      <w:r>
        <w:t xml:space="preserve">Supported the implementation of play-based therapies to improve social interaction skills in children aged 3–12.</w:t>
      </w:r>
    </w:p>
    <w:bookmarkEnd w:id="25"/>
    <w:bookmarkEnd w:id="26"/>
    <w:bookmarkStart w:id="27" w:name="skills"/>
    <w:p>
      <w:pPr>
        <w:pStyle w:val="Heading2"/>
      </w:pPr>
      <w:r>
        <w:t xml:space="preserve">Skills</w:t>
      </w:r>
    </w:p>
    <w:p>
      <w:pPr>
        <w:numPr>
          <w:ilvl w:val="0"/>
          <w:numId w:val="1005"/>
        </w:numPr>
        <w:pStyle w:val="Compact"/>
      </w:pPr>
      <w:r>
        <w:t xml:space="preserve">Expertise in therapeutic interventions for physical, cognitive, and emotional disabilities</w:t>
      </w:r>
    </w:p>
    <w:p>
      <w:pPr>
        <w:numPr>
          <w:ilvl w:val="0"/>
          <w:numId w:val="1005"/>
        </w:numPr>
        <w:pStyle w:val="Compact"/>
      </w:pPr>
      <w:r>
        <w:t xml:space="preserve">Proficient in using standardized assessment tools (e.g., Canadian Occupational Performance Measure, Functional Independence Measure)</w:t>
      </w:r>
    </w:p>
    <w:p>
      <w:pPr>
        <w:numPr>
          <w:ilvl w:val="0"/>
          <w:numId w:val="1005"/>
        </w:numPr>
        <w:pStyle w:val="Compact"/>
      </w:pPr>
      <w:r>
        <w:t xml:space="preserve">Certified in First Aid and CPR</w:t>
      </w:r>
    </w:p>
    <w:p>
      <w:pPr>
        <w:numPr>
          <w:ilvl w:val="0"/>
          <w:numId w:val="1005"/>
        </w:numPr>
        <w:pStyle w:val="Compact"/>
      </w:pPr>
      <w:r>
        <w:t xml:space="preserve">Strong communication skills to engage patients and their families in the rehabilitation process</w:t>
      </w:r>
    </w:p>
    <w:p>
      <w:pPr>
        <w:numPr>
          <w:ilvl w:val="0"/>
          <w:numId w:val="1005"/>
        </w:numPr>
        <w:pStyle w:val="Compact"/>
      </w:pPr>
      <w:r>
        <w:t xml:space="preserve">Familiarity with UAE healthcare policies and cultural sensitivity in patient care</w:t>
      </w:r>
    </w:p>
    <w:bookmarkEnd w:id="27"/>
    <w:bookmarkStart w:id="28" w:name="certifications-licenses"/>
    <w:p>
      <w:pPr>
        <w:pStyle w:val="Heading2"/>
      </w:pPr>
      <w:r>
        <w:t xml:space="preserve">Certifications &amp; Licenses</w:t>
      </w:r>
    </w:p>
    <w:p>
      <w:pPr>
        <w:numPr>
          <w:ilvl w:val="0"/>
          <w:numId w:val="1006"/>
        </w:numPr>
        <w:pStyle w:val="Compact"/>
      </w:pPr>
      <w:r>
        <w:rPr>
          <w:bCs/>
          <w:b/>
        </w:rPr>
        <w:t xml:space="preserve">Certified Occupational Therapist (COT)</w:t>
      </w:r>
      <w:r>
        <w:t xml:space="preserve">, Ministry of Health and Prevention, United Arab Emirates (Year)</w:t>
      </w:r>
    </w:p>
    <w:p>
      <w:pPr>
        <w:numPr>
          <w:ilvl w:val="0"/>
          <w:numId w:val="1006"/>
        </w:numPr>
        <w:pStyle w:val="Compact"/>
      </w:pPr>
      <w:r>
        <w:rPr>
          <w:bCs/>
          <w:b/>
        </w:rPr>
        <w:t xml:space="preserve">Hand Therapy Certification</w:t>
      </w:r>
      <w:r>
        <w:t xml:space="preserve">, American Society of Hand Therapists (Year)</w:t>
      </w:r>
    </w:p>
    <w:p>
      <w:pPr>
        <w:numPr>
          <w:ilvl w:val="0"/>
          <w:numId w:val="1006"/>
        </w:numPr>
        <w:pStyle w:val="Compact"/>
      </w:pPr>
      <w:r>
        <w:rPr>
          <w:bCs/>
          <w:b/>
        </w:rPr>
        <w:t xml:space="preserve">Basic Life Support (BLS) for Healthcare Providers</w:t>
      </w:r>
      <w:r>
        <w:t xml:space="preserve">, American Heart Association (Year)</w:t>
      </w:r>
    </w:p>
    <w:bookmarkEnd w:id="28"/>
    <w:bookmarkStart w:id="29" w:name="professional-memberships"/>
    <w:p>
      <w:pPr>
        <w:pStyle w:val="Heading2"/>
      </w:pPr>
      <w:r>
        <w:t xml:space="preserve">Professional Memberships</w:t>
      </w:r>
    </w:p>
    <w:p>
      <w:pPr>
        <w:numPr>
          <w:ilvl w:val="0"/>
          <w:numId w:val="1007"/>
        </w:numPr>
        <w:pStyle w:val="Compact"/>
      </w:pPr>
      <w:r>
        <w:t xml:space="preserve">American Occupational Therapy Association (AOTA)</w:t>
      </w:r>
    </w:p>
    <w:p>
      <w:pPr>
        <w:numPr>
          <w:ilvl w:val="0"/>
          <w:numId w:val="1007"/>
        </w:numPr>
        <w:pStyle w:val="Compact"/>
      </w:pPr>
      <w:r>
        <w:t xml:space="preserve">UAE Society of Occupational Therapists</w:t>
      </w:r>
    </w:p>
    <w:p>
      <w:pPr>
        <w:numPr>
          <w:ilvl w:val="0"/>
          <w:numId w:val="1007"/>
        </w:numPr>
        <w:pStyle w:val="Compact"/>
      </w:pPr>
      <w:r>
        <w:t xml:space="preserve">Abu Dhabi Health Services Company (SEHA) Employee Network</w:t>
      </w:r>
    </w:p>
    <w:bookmarkEnd w:id="29"/>
    <w:bookmarkStart w:id="32" w:name="projects-research"/>
    <w:p>
      <w:pPr>
        <w:pStyle w:val="Heading2"/>
      </w:pPr>
      <w:r>
        <w:t xml:space="preserve">Projects &amp; Research</w:t>
      </w:r>
    </w:p>
    <w:bookmarkStart w:id="30" w:name="X4d0a6528e64e8f0d0d028907a552d244c1cc5ed"/>
    <w:p>
      <w:pPr>
        <w:pStyle w:val="Heading3"/>
      </w:pPr>
      <w:r>
        <w:t xml:space="preserve">Community-Based Rehabilitation Program in Abu Dhabi</w:t>
      </w:r>
    </w:p>
    <w:p>
      <w:pPr>
        <w:pStyle w:val="FirstParagraph"/>
      </w:pPr>
      <w:r>
        <w:rPr>
          <w:iCs/>
          <w:i/>
        </w:rPr>
        <w:t xml:space="preserve">Role: Lead Occupational Therapist</w:t>
      </w:r>
    </w:p>
    <w:p>
      <w:pPr>
        <w:pStyle w:val="BodyText"/>
      </w:pPr>
      <w:r>
        <w:rPr>
          <w:bCs/>
          <w:b/>
        </w:rPr>
        <w:t xml:space="preserve">2021 – 2023</w:t>
      </w:r>
    </w:p>
    <w:p>
      <w:pPr>
        <w:numPr>
          <w:ilvl w:val="0"/>
          <w:numId w:val="1008"/>
        </w:numPr>
        <w:pStyle w:val="Compact"/>
      </w:pPr>
      <w:r>
        <w:t xml:space="preserve">Designed a community initiative to support individuals with disabilities in integrating into daily life through adaptive techniques.</w:t>
      </w:r>
    </w:p>
    <w:p>
      <w:pPr>
        <w:numPr>
          <w:ilvl w:val="0"/>
          <w:numId w:val="1008"/>
        </w:numPr>
        <w:pStyle w:val="Compact"/>
      </w:pPr>
      <w:r>
        <w:t xml:space="preserve">Collaborated with local NGOs and schools in Abu Dhabi to promote inclusivity and accessibility.</w:t>
      </w:r>
    </w:p>
    <w:bookmarkEnd w:id="30"/>
    <w:bookmarkStart w:id="31" w:name="X549fc4bd8c31a10623810225ced119cd839d1d0"/>
    <w:p>
      <w:pPr>
        <w:pStyle w:val="Heading3"/>
      </w:pPr>
      <w:r>
        <w:t xml:space="preserve">Published Research on Pediatric Occupational Therapy</w:t>
      </w:r>
    </w:p>
    <w:p>
      <w:pPr>
        <w:pStyle w:val="FirstParagraph"/>
      </w:pPr>
      <w:r>
        <w:rPr>
          <w:iCs/>
          <w:i/>
        </w:rPr>
        <w:t xml:space="preserve">Journal of UAE Healthcare, 2020</w:t>
      </w:r>
    </w:p>
    <w:p>
      <w:pPr>
        <w:numPr>
          <w:ilvl w:val="0"/>
          <w:numId w:val="1009"/>
        </w:numPr>
        <w:pStyle w:val="Compact"/>
      </w:pPr>
      <w:r>
        <w:t xml:space="preserve">Published a study analyzing the efficacy of play-based interventions for children with attention-deficit/hyperactivity disorder (ADHD) in Abu Dhabi.</w:t>
      </w:r>
    </w:p>
    <w:p>
      <w:pPr>
        <w:numPr>
          <w:ilvl w:val="0"/>
          <w:numId w:val="1009"/>
        </w:numPr>
        <w:pStyle w:val="Compact"/>
      </w:pPr>
      <w:r>
        <w:t xml:space="preserve">Presented findings at the UAE Healthcare Symposium, highlighting culturally relevant therapeutic approaches.</w:t>
      </w:r>
    </w:p>
    <w:bookmarkEnd w:id="31"/>
    <w:bookmarkEnd w:id="32"/>
    <w:bookmarkStart w:id="33" w:name="languages"/>
    <w:p>
      <w:pPr>
        <w:pStyle w:val="Heading2"/>
      </w:pPr>
      <w:r>
        <w:t xml:space="preserve">Languages</w:t>
      </w:r>
    </w:p>
    <w:p>
      <w:pPr>
        <w:numPr>
          <w:ilvl w:val="0"/>
          <w:numId w:val="1010"/>
        </w:numPr>
        <w:pStyle w:val="Compact"/>
      </w:pPr>
      <w:r>
        <w:t xml:space="preserve">English – Native proficiency</w:t>
      </w:r>
    </w:p>
    <w:p>
      <w:pPr>
        <w:numPr>
          <w:ilvl w:val="0"/>
          <w:numId w:val="1010"/>
        </w:numPr>
        <w:pStyle w:val="Compact"/>
      </w:pPr>
      <w:r>
        <w:t xml:space="preserve">Arabic – Intermediate (reading/writing)</w: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United Arab Emirates Abu Dhabi</dc:title>
  <dc:creator/>
  <dc:language>en</dc:language>
  <cp:keywords/>
  <dcterms:created xsi:type="dcterms:W3CDTF">2026-07-28T13:00:06Z</dcterms:created>
  <dcterms:modified xsi:type="dcterms:W3CDTF">2026-07-28T13:00:06Z</dcterms:modified>
</cp:coreProperties>
</file>

<file path=docProps/custom.xml><?xml version="1.0" encoding="utf-8"?>
<Properties xmlns="http://schemas.openxmlformats.org/officeDocument/2006/custom-properties" xmlns:vt="http://schemas.openxmlformats.org/officeDocument/2006/docPropsVTypes"/>
</file>