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lena.mueller.oceanography@gmail.com</w:t>
      </w:r>
      <w:r>
        <w:br/>
      </w:r>
      <w:r>
        <w:rPr>
          <w:bCs/>
          <w:b/>
        </w:rPr>
        <w:t xml:space="preserve">Phone:</w:t>
      </w:r>
      <w:r>
        <w:t xml:space="preserve"> </w:t>
      </w:r>
      <w:r>
        <w:t xml:space="preserve">+49 157 89012345</w:t>
      </w:r>
      <w:r>
        <w:br/>
      </w: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research, environmental sustainability, and climate change mitigation. Proficient in interdisciplinary approaches to oceanographic challenges, with a strong focus on the North Sea region and its ecological significance to Germany Frankfurt. Aiming to contribute innovative solutions for coastal management and marine conservation through collaborative projects in academia and industry.</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(2015–2019)</w:t>
      </w:r>
      <w:r>
        <w:br/>
      </w:r>
      <w:r>
        <w:t xml:space="preserve">Thesis: "Impacts of Microplastic Accumulation on Marine Biodiversity in the North Sea." Research focused on sediment sampling, biodegradation studies, and policy recommendations for marine pollution control.</w:t>
      </w:r>
    </w:p>
    <w:p>
      <w:pPr>
        <w:numPr>
          <w:ilvl w:val="0"/>
          <w:numId w:val="1001"/>
        </w:numPr>
        <w:pStyle w:val="Compact"/>
      </w:pPr>
      <w:r>
        <w:rPr>
          <w:bCs/>
          <w:b/>
        </w:rPr>
        <w:t xml:space="preserve">M.Sc. in Environmental Science</w:t>
      </w:r>
      <w:r>
        <w:t xml:space="preserve">, Goethe University Frankfurt, Germany (2012–2015)</w:t>
      </w:r>
      <w:r>
        <w:br/>
      </w:r>
      <w:r>
        <w:t xml:space="preserve">Specialized in oceanic chemistry and remote sensing techniques for monitoring marine ecosystems.</w:t>
      </w:r>
    </w:p>
    <w:p>
      <w:pPr>
        <w:numPr>
          <w:ilvl w:val="0"/>
          <w:numId w:val="1001"/>
        </w:numPr>
        <w:pStyle w:val="Compact"/>
      </w:pPr>
      <w:r>
        <w:rPr>
          <w:bCs/>
          <w:b/>
        </w:rPr>
        <w:t xml:space="preserve">B.Sc. in Marine Biology</w:t>
      </w:r>
      <w:r>
        <w:t xml:space="preserve">, University of Hamburg, Germany (2009–2012)</w:t>
      </w:r>
      <w:r>
        <w:br/>
      </w:r>
      <w:r>
        <w:t xml:space="preserve">Graduated with honors, emphasizing ecological modeling and fieldwork in coastal zones.</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Helmholtz-Zentrum Geesthacht (HZG)</w:t>
      </w:r>
      <w:r>
        <w:t xml:space="preserve">, Hamburg, Germany | 2020–Present</w:t>
      </w:r>
      <w:r>
        <w:br/>
      </w:r>
      <w:r>
        <w:t xml:space="preserve">- Led a team of 15 researchers in analyzing oceanographic data from the North Sea and Baltic Sea regions.</w:t>
      </w:r>
      <w:r>
        <w:br/>
      </w:r>
      <w:r>
        <w:t xml:space="preserve">- Developed models to predict the effects of rising sea levels on coastal ecosystems in Germany Frankfurt.</w:t>
      </w:r>
      <w:r>
        <w:br/>
      </w:r>
      <w:r>
        <w:t xml:space="preserve">- Collaborated with local municipalities to design adaptive strategies for flood resilience and habitat restoration.</w:t>
      </w:r>
      <w:r>
        <w:br/>
      </w:r>
      <w:r>
        <w:t xml:space="preserve">- Published peer-reviewed articles on marine biodiversity in journals such as *Marine Pollution Bulletin* and *Journal of Coastal Research*.</w:t>
      </w:r>
    </w:p>
    <w:bookmarkEnd w:id="23"/>
    <w:bookmarkStart w:id="24" w:name="research-scientist"/>
    <w:p>
      <w:pPr>
        <w:pStyle w:val="Heading3"/>
      </w:pPr>
      <w:r>
        <w:t xml:space="preserve">Research Scientist</w:t>
      </w:r>
    </w:p>
    <w:p>
      <w:pPr>
        <w:pStyle w:val="FirstParagraph"/>
      </w:pPr>
      <w:r>
        <w:rPr>
          <w:bCs/>
          <w:b/>
        </w:rPr>
        <w:t xml:space="preserve">Max Planck Institute for Marine Microbiology</w:t>
      </w:r>
      <w:r>
        <w:t xml:space="preserve">, Bremen, Germany | 2017–2020</w:t>
      </w:r>
      <w:r>
        <w:br/>
      </w:r>
      <w:r>
        <w:t xml:space="preserve">- Conducted experiments on microbial communities in deep-sea sediments, contributing to the understanding of carbon sequestration processes.</w:t>
      </w:r>
      <w:r>
        <w:br/>
      </w:r>
      <w:r>
        <w:t xml:space="preserve">- Authored a report titled "Microbial Activity in the North Sea Sediments: Implications for Climate Change" adopted by the German Federal Ministry for the Environment.</w:t>
      </w:r>
      <w:r>
        <w:br/>
      </w:r>
      <w:r>
        <w:t xml:space="preserve">- Presented findings at international conferences, including the European Geosciences Union General Assembly in Vienna.</w:t>
      </w:r>
    </w:p>
    <w:bookmarkEnd w:id="24"/>
    <w:bookmarkStart w:id="25" w:name="postdoctoral-researcher"/>
    <w:p>
      <w:pPr>
        <w:pStyle w:val="Heading3"/>
      </w:pPr>
      <w:r>
        <w:t xml:space="preserve">Postdoctoral Researcher</w:t>
      </w:r>
    </w:p>
    <w:p>
      <w:pPr>
        <w:pStyle w:val="FirstParagraph"/>
      </w:pPr>
      <w:r>
        <w:rPr>
          <w:bCs/>
          <w:b/>
        </w:rPr>
        <w:t xml:space="preserve">University of Frankfurt am Main</w:t>
      </w:r>
      <w:r>
        <w:t xml:space="preserve">, Germany | 2015–2017</w:t>
      </w:r>
      <w:r>
        <w:br/>
      </w:r>
      <w:r>
        <w:t xml:space="preserve">- Investigated the role of phytoplankton dynamics in nutrient cycling, with applications for fisheries management.</w:t>
      </w:r>
      <w:r>
        <w:br/>
      </w:r>
      <w:r>
        <w:t xml:space="preserve">- Coordinated a project funded by the German Research Foundation (DFG) to study the impact of agricultural runoff on coastal waters near Frankfurt.</w:t>
      </w:r>
      <w:r>
        <w:br/>
      </w:r>
      <w:r>
        <w:t xml:space="preserve">- Mentored graduate students and contributed to curriculum development for marine science courses.</w:t>
      </w:r>
    </w:p>
    <w:bookmarkEnd w:id="25"/>
    <w:bookmarkEnd w:id="26"/>
    <w:bookmarkStart w:id="27" w:name="research-projects"/>
    <w:p>
      <w:pPr>
        <w:pStyle w:val="Heading2"/>
      </w:pPr>
      <w:r>
        <w:t xml:space="preserve">Research Projects</w:t>
      </w:r>
    </w:p>
    <w:p>
      <w:pPr>
        <w:numPr>
          <w:ilvl w:val="0"/>
          <w:numId w:val="1002"/>
        </w:numPr>
        <w:pStyle w:val="Compact"/>
      </w:pPr>
      <w:r>
        <w:rPr>
          <w:bCs/>
          <w:b/>
        </w:rPr>
        <w:t xml:space="preserve">"North Sea Ecosystem Monitoring"</w:t>
      </w:r>
      <w:r>
        <w:t xml:space="preserve"> </w:t>
      </w:r>
      <w:r>
        <w:t xml:space="preserve">(2018–2021)</w:t>
      </w:r>
      <w:r>
        <w:br/>
      </w:r>
      <w:r>
        <w:t xml:space="preserve">Funded by the European Union’s Horizon 2020 program. Focused on long-term data collection and analysis of oceanographic parameters in the North Sea, with a special emphasis on Frankfurt’s coastal zones.</w:t>
      </w:r>
    </w:p>
    <w:p>
      <w:pPr>
        <w:numPr>
          <w:ilvl w:val="0"/>
          <w:numId w:val="1002"/>
        </w:numPr>
        <w:pStyle w:val="Compact"/>
      </w:pPr>
      <w:r>
        <w:rPr>
          <w:bCs/>
          <w:b/>
        </w:rPr>
        <w:t xml:space="preserve">"Marine Plastic Pollution in Germany"</w:t>
      </w:r>
      <w:r>
        <w:t xml:space="preserve"> </w:t>
      </w:r>
      <w:r>
        <w:t xml:space="preserve">(2019–2020)</w:t>
      </w:r>
      <w:r>
        <w:br/>
      </w:r>
      <w:r>
        <w:t xml:space="preserve">Collaborated with NGOs and local authorities to assess plastic waste sources and develop community-based cleanup initiatives. Results were published in *Environmental Science &amp; Technology*.</w:t>
      </w:r>
    </w:p>
    <w:bookmarkEnd w:id="27"/>
    <w:bookmarkStart w:id="28" w:name="publications"/>
    <w:p>
      <w:pPr>
        <w:pStyle w:val="Heading2"/>
      </w:pPr>
      <w:r>
        <w:t xml:space="preserve">Publications</w:t>
      </w:r>
    </w:p>
    <w:p>
      <w:pPr>
        <w:numPr>
          <w:ilvl w:val="0"/>
          <w:numId w:val="1003"/>
        </w:numPr>
        <w:pStyle w:val="Compact"/>
      </w:pPr>
      <w:r>
        <w:t xml:space="preserve">Müller, L., et al. (2021). "Microplastic Distribution in the North Sea: A Spatial Analysis." *Marine Pollution Bulletin*, 165, 112045.</w:t>
      </w:r>
    </w:p>
    <w:p>
      <w:pPr>
        <w:numPr>
          <w:ilvl w:val="0"/>
          <w:numId w:val="1003"/>
        </w:numPr>
        <w:pStyle w:val="Compact"/>
      </w:pPr>
      <w:r>
        <w:t xml:space="preserve">Müller, L. (2020). "Climate Change Impacts on Coastal Ecosystems in Germany Frankfurt: A Review." *Journal of Coastal Research*, 36(4), 789–801.</w:t>
      </w:r>
    </w:p>
    <w:p>
      <w:pPr>
        <w:numPr>
          <w:ilvl w:val="0"/>
          <w:numId w:val="1003"/>
        </w:numPr>
        <w:pStyle w:val="Compact"/>
      </w:pPr>
      <w:r>
        <w:t xml:space="preserve">Müller, L., &amp; Schmidt, R. (2019). "Phytoplankton Dynamics and Nutrient Cycling in the Rhine River Estuary." *Estuarine, Coastal and Shelf Science*, 234, 106587.</w:t>
      </w:r>
    </w:p>
    <w:bookmarkEnd w:id="28"/>
    <w:bookmarkStart w:id="29" w:name="certifications-and-training"/>
    <w:p>
      <w:pPr>
        <w:pStyle w:val="Heading2"/>
      </w:pPr>
      <w:r>
        <w:t xml:space="preserve">Certifications and Training</w:t>
      </w:r>
    </w:p>
    <w:p>
      <w:pPr>
        <w:numPr>
          <w:ilvl w:val="0"/>
          <w:numId w:val="1004"/>
        </w:numPr>
        <w:pStyle w:val="Compact"/>
      </w:pPr>
      <w:r>
        <w:t xml:space="preserve">Certified Oceanographer (CO) – International Oceanographic Foundation (IOF), 2018</w:t>
      </w:r>
    </w:p>
    <w:p>
      <w:pPr>
        <w:numPr>
          <w:ilvl w:val="0"/>
          <w:numId w:val="1004"/>
        </w:numPr>
        <w:pStyle w:val="Compact"/>
      </w:pPr>
      <w:r>
        <w:t xml:space="preserve">GIS for Marine Applications – ESRI, 2017</w:t>
      </w:r>
    </w:p>
    <w:p>
      <w:pPr>
        <w:numPr>
          <w:ilvl w:val="0"/>
          <w:numId w:val="1004"/>
        </w:numPr>
        <w:pStyle w:val="Compact"/>
      </w:pPr>
      <w:r>
        <w:t xml:space="preserve">Advanced Remote Sensing Techniques – European Space Agency (ESA), 2016</w:t>
      </w:r>
    </w:p>
    <w:bookmarkEnd w:id="29"/>
    <w:bookmarkStart w:id="30" w:name="technical-skills"/>
    <w:p>
      <w:pPr>
        <w:pStyle w:val="Heading2"/>
      </w:pPr>
      <w:r>
        <w:t xml:space="preserve">Technical Skills</w:t>
      </w:r>
    </w:p>
    <w:p>
      <w:pPr>
        <w:numPr>
          <w:ilvl w:val="0"/>
          <w:numId w:val="1005"/>
        </w:numPr>
        <w:pStyle w:val="Compact"/>
      </w:pPr>
      <w:r>
        <w:t xml:space="preserve">Data Analysis: MATLAB, R, Python</w:t>
      </w:r>
      <w:r>
        <w:br/>
      </w:r>
    </w:p>
    <w:p>
      <w:pPr>
        <w:numPr>
          <w:ilvl w:val="0"/>
          <w:numId w:val="1005"/>
        </w:numPr>
        <w:pStyle w:val="Compact"/>
      </w:pPr>
      <w:r>
        <w:t xml:space="preserve">Software: ArcGIS, QGIS, ENVI</w:t>
      </w:r>
      <w:r>
        <w:br/>
      </w:r>
    </w:p>
    <w:p>
      <w:pPr>
        <w:numPr>
          <w:ilvl w:val="0"/>
          <w:numId w:val="1005"/>
        </w:numPr>
        <w:pStyle w:val="Compact"/>
      </w:pPr>
      <w:r>
        <w:t xml:space="preserve">Laboratory Techniques: Spectrophotometry, GC-MS for pollutant analysis</w:t>
      </w:r>
      <w:r>
        <w:br/>
      </w:r>
    </w:p>
    <w:p>
      <w:pPr>
        <w:numPr>
          <w:ilvl w:val="0"/>
          <w:numId w:val="1005"/>
        </w:numPr>
        <w:pStyle w:val="Compact"/>
      </w:pPr>
      <w:r>
        <w:t xml:space="preserve">Fieldwork: Sediment coring, water sampling (Niskin bottles), sonar mapping</w:t>
      </w:r>
    </w:p>
    <w:bookmarkEnd w:id="30"/>
    <w:bookmarkStart w:id="31" w:name="language-skills"/>
    <w:p>
      <w:pPr>
        <w:pStyle w:val="Heading2"/>
      </w:pPr>
      <w:r>
        <w:t xml:space="preserve">Language Skills</w:t>
      </w:r>
    </w:p>
    <w:p>
      <w:pPr>
        <w:numPr>
          <w:ilvl w:val="0"/>
          <w:numId w:val="1006"/>
        </w:numPr>
        <w:pStyle w:val="Compact"/>
      </w:pPr>
      <w:r>
        <w:t xml:space="preserve">German – Native speaker</w:t>
      </w:r>
      <w:r>
        <w:br/>
      </w:r>
    </w:p>
    <w:p>
      <w:pPr>
        <w:numPr>
          <w:ilvl w:val="0"/>
          <w:numId w:val="1006"/>
        </w:numPr>
        <w:pStyle w:val="Compact"/>
      </w:pPr>
      <w:r>
        <w:t xml:space="preserve">English – Fluent (IELTS 7.5)</w:t>
      </w:r>
      <w:r>
        <w:br/>
      </w:r>
    </w:p>
    <w:p>
      <w:pPr>
        <w:numPr>
          <w:ilvl w:val="0"/>
          <w:numId w:val="1006"/>
        </w:numPr>
        <w:pStyle w:val="Compact"/>
      </w:pPr>
      <w:r>
        <w:t xml:space="preserve">French – Intermediate (CEFR B1)</w:t>
      </w:r>
    </w:p>
    <w:bookmarkEnd w:id="31"/>
    <w:bookmarkStart w:id="32" w:name="professional-affiliations"/>
    <w:p>
      <w:pPr>
        <w:pStyle w:val="Heading2"/>
      </w:pPr>
      <w:r>
        <w:t xml:space="preserve">Professional Affiliations</w:t>
      </w:r>
    </w:p>
    <w:p>
      <w:pPr>
        <w:numPr>
          <w:ilvl w:val="0"/>
          <w:numId w:val="1007"/>
        </w:numPr>
        <w:pStyle w:val="Compact"/>
      </w:pPr>
      <w:r>
        <w:t xml:space="preserve">Member, International Society for Marine Sciences (ISMS)</w:t>
      </w:r>
      <w:r>
        <w:br/>
      </w:r>
    </w:p>
    <w:p>
      <w:pPr>
        <w:numPr>
          <w:ilvl w:val="0"/>
          <w:numId w:val="1007"/>
        </w:numPr>
        <w:pStyle w:val="Compact"/>
      </w:pPr>
      <w:r>
        <w:t xml:space="preserve">Member, German Society for Oceanography (Deutsche Gesellschaft für Meeresforschung)</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"Clean North Sea" initiative, organizing educational workshops for schools in Frankfurt.</w:t>
      </w:r>
      <w:r>
        <w:t xml:space="preserve"> </w:t>
      </w:r>
      <w:r>
        <w:rPr>
          <w:bCs/>
          <w:b/>
        </w:rPr>
        <w:t xml:space="preserve">Awards:</w:t>
      </w:r>
      <w:r>
        <w:t xml:space="preserve"> </w:t>
      </w:r>
      <w:r>
        <w:t xml:space="preserve">"Young Oceanographer of the Year" (2017) by the German Federal Ministry for Education and Research.</w:t>
      </w:r>
      <w:r>
        <w:t xml:space="preserve"> </w:t>
      </w:r>
      <w:r>
        <w:rPr>
          <w:bCs/>
          <w:b/>
        </w:rPr>
        <w:t xml:space="preserve">Public Speaking:</w:t>
      </w:r>
      <w:r>
        <w:t xml:space="preserve"> </w:t>
      </w:r>
      <w:r>
        <w:t xml:space="preserve">Invited speaker at the 2022 Frankfurt Climate Summit, discussing marine conservation strategies.</w:t>
      </w:r>
    </w:p>
    <w:bookmarkEnd w:id="33"/>
    <w:bookmarkStart w:id="34" w:name="contact"/>
    <w:p>
      <w:pPr>
        <w:pStyle w:val="Heading2"/>
      </w:pPr>
      <w:r>
        <w:t xml:space="preserve">Contact</w:t>
      </w:r>
    </w:p>
    <w:p>
      <w:pPr>
        <w:pStyle w:val="FirstParagraph"/>
      </w:pPr>
      <w:r>
        <w:rPr>
          <w:bCs/>
          <w:b/>
        </w:rPr>
        <w:t xml:space="preserve">LinkedIn:</w:t>
      </w:r>
      <w:r>
        <w:t xml:space="preserve"> </w:t>
      </w:r>
      <w:r>
        <w:t xml:space="preserve">linkedin.com/in/lena-mueller-oceanographer</w:t>
      </w:r>
      <w:r>
        <w:br/>
      </w:r>
      <w:r>
        <w:rPr>
          <w:bCs/>
          <w:b/>
        </w:rPr>
        <w:t xml:space="preserve">Website:</w:t>
      </w:r>
      <w:r>
        <w:t xml:space="preserve"> </w:t>
      </w:r>
      <w:r>
        <w:t xml:space="preserve">www.lenamulleroceanography.de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Germany Frankfurt</dc:title>
  <dc:creator/>
  <dc:language>en</dc:language>
  <cp:keywords/>
  <dcterms:created xsi:type="dcterms:W3CDTF">2025-12-03T11:35:35Z</dcterms:created>
  <dcterms:modified xsi:type="dcterms:W3CDTF">2025-12-03T11:35:35Z</dcterms:modified>
</cp:coreProperties>
</file>

<file path=docProps/custom.xml><?xml version="1.0" encoding="utf-8"?>
<Properties xmlns="http://schemas.openxmlformats.org/officeDocument/2006/custom-properties" xmlns:vt="http://schemas.openxmlformats.org/officeDocument/2006/docPropsVTypes"/>
</file>