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M. Benamar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ahmed.benamar@ophthalmologist-algeria.com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Ophthalmologist with over a decade of experience in diagnosing and treating eye disorders. Specializing in comprehensive eye care, including cataract surgery, refractive procedures, and management of ocular diseases. Committed to providing high-quality medical services to the community in Algeria Algiers. Proven expertise in leveraging advanced technologies and evidence-based practices to improve patient outcomes.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(MD), Faculty of Medicine, University of Science and Technology Houari Boumediene, Algiers, Algeria</w:t>
      </w:r>
      <w:r>
        <w:t xml:space="preserve"> </w:t>
      </w:r>
      <w:r>
        <w:t xml:space="preserve">(Graduated: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Ophthalmology, National Institute for Health and Medical Research (INSERM), Paris, France</w:t>
      </w:r>
      <w:r>
        <w:t xml:space="preserve"> </w:t>
      </w:r>
      <w:r>
        <w:t xml:space="preserve">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Ocular Surgery, American Academy of Ophthalmology</w:t>
      </w:r>
      <w:r>
        <w:t xml:space="preserve"> </w:t>
      </w:r>
      <w:r>
        <w:t xml:space="preserve">(2016)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ophthalmologist"/>
    <w:p>
      <w:pPr>
        <w:pStyle w:val="Heading3"/>
      </w:pPr>
      <w:r>
        <w:rPr>
          <w:bCs/>
          <w:b/>
        </w:rPr>
        <w:t xml:space="preserve">Senior Ophthalmologist</w:t>
      </w:r>
    </w:p>
    <w:p>
      <w:pPr>
        <w:pStyle w:val="FirstParagraph"/>
      </w:pPr>
      <w:r>
        <w:rPr>
          <w:iCs/>
          <w:i/>
        </w:rPr>
        <w:t xml:space="preserve">Hospital National des Quinze-Vingt, Algiers, Algeria</w:t>
      </w:r>
      <w:r>
        <w:br/>
      </w:r>
      <w:r>
        <w:rPr>
          <w:bCs/>
          <w:b/>
        </w:rP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15 ophthalmologists in providing clinical care for over 5,000 patients annually.</w:t>
      </w:r>
    </w:p>
    <w:p>
      <w:pPr>
        <w:numPr>
          <w:ilvl w:val="0"/>
          <w:numId w:val="1002"/>
        </w:numPr>
        <w:pStyle w:val="Compact"/>
      </w:pPr>
      <w:r>
        <w:t xml:space="preserve">Specialized in cataract surgery, glaucoma management, and diabetic retinopathy treatment.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Health to improve access to eye care services in underserved regions of Algeria Algiers.</w:t>
      </w:r>
    </w:p>
    <w:bookmarkEnd w:id="22"/>
    <w:bookmarkStart w:id="23" w:name="ophthalmologist"/>
    <w:p>
      <w:pPr>
        <w:pStyle w:val="Heading3"/>
      </w:pPr>
      <w:r>
        <w:rPr>
          <w:bCs/>
          <w:b/>
        </w:rPr>
        <w:t xml:space="preserve">Ophthalmologist</w:t>
      </w:r>
    </w:p>
    <w:p>
      <w:pPr>
        <w:pStyle w:val="FirstParagraph"/>
      </w:pPr>
      <w:r>
        <w:rPr>
          <w:iCs/>
          <w:i/>
        </w:rPr>
        <w:t xml:space="preserve">Clinique de l’Oeil, Algiers, Algeria</w:t>
      </w:r>
      <w:r>
        <w:br/>
      </w:r>
      <w:r>
        <w:rPr>
          <w:bCs/>
          <w:b/>
        </w:rPr>
        <w:t xml:space="preserve">2015 – 2018</w:t>
      </w:r>
    </w:p>
    <w:p>
      <w:pPr>
        <w:numPr>
          <w:ilvl w:val="0"/>
          <w:numId w:val="1003"/>
        </w:numPr>
        <w:pStyle w:val="Compact"/>
      </w:pPr>
      <w:r>
        <w:t xml:space="preserve">Provided outpatient and inpatient care for patients with complex eye conditions.</w:t>
      </w:r>
    </w:p>
    <w:p>
      <w:pPr>
        <w:numPr>
          <w:ilvl w:val="0"/>
          <w:numId w:val="1003"/>
        </w:numPr>
        <w:pStyle w:val="Compact"/>
      </w:pPr>
      <w:r>
        <w:t xml:space="preserve">Implemented a digital patient management system to streamline diagnostics and follow-ups in Algeria Algiers.</w:t>
      </w:r>
    </w:p>
    <w:p>
      <w:pPr>
        <w:numPr>
          <w:ilvl w:val="0"/>
          <w:numId w:val="1003"/>
        </w:numPr>
        <w:pStyle w:val="Compact"/>
      </w:pPr>
      <w:r>
        <w:t xml:space="preserve">Participated in public health campaigns to raise awareness about preventable blindness in Algeria.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National Institute for Ophthalmic Research, Algiers, Algeria</w:t>
      </w:r>
      <w:r>
        <w:br/>
      </w:r>
      <w:r>
        <w:rPr>
          <w:bCs/>
          <w:b/>
        </w:rPr>
        <w:t xml:space="preserve">2010 – 2015</w:t>
      </w:r>
    </w:p>
    <w:p>
      <w:pPr>
        <w:numPr>
          <w:ilvl w:val="0"/>
          <w:numId w:val="1004"/>
        </w:numPr>
        <w:pStyle w:val="Compact"/>
      </w:pPr>
      <w:r>
        <w:t xml:space="preserve">Conducted studies on the prevalence of age-related macular degeneration in North Africa.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in journals such as the *Algerian Journal of Ophthalmology*.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researchers to develop affordable treatment protocols for rural areas in Algeria Algiers.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of Registration with the Algerian Medical Council (CNOM)</w:t>
      </w:r>
      <w:r>
        <w:t xml:space="preserve"> </w:t>
      </w:r>
      <w:r>
        <w:t xml:space="preserve">– 2011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Ophthalmology, Ministry of Health, Algeria</w:t>
      </w:r>
      <w:r>
        <w:t xml:space="preserve"> </w:t>
      </w:r>
      <w:r>
        <w:t xml:space="preserve">–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Fellowship in Retinal Surgery, European Society of Ophthalmology (ESO)</w:t>
      </w:r>
      <w:r>
        <w:t xml:space="preserve"> </w:t>
      </w:r>
      <w:r>
        <w:t xml:space="preserve">– 2017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advanced ophthalmic procedures, including laser surgery and intraocular lens implantation.</w:t>
      </w:r>
    </w:p>
    <w:p>
      <w:pPr>
        <w:numPr>
          <w:ilvl w:val="0"/>
          <w:numId w:val="1006"/>
        </w:numPr>
        <w:pStyle w:val="Compact"/>
      </w:pPr>
      <w:r>
        <w:t xml:space="preserve">Fluency in Arabic and French, with intermediate knowledge of English for international collaboration.</w:t>
      </w:r>
    </w:p>
    <w:p>
      <w:pPr>
        <w:numPr>
          <w:ilvl w:val="0"/>
          <w:numId w:val="1006"/>
        </w:numPr>
        <w:pStyle w:val="Compact"/>
      </w:pPr>
      <w:r>
        <w:t xml:space="preserve">Patient-centered communication skills, tailored to the cultural context of Algeria Algiers.</w:t>
      </w:r>
    </w:p>
    <w:p>
      <w:pPr>
        <w:numPr>
          <w:ilvl w:val="0"/>
          <w:numId w:val="1006"/>
        </w:numPr>
        <w:pStyle w:val="Compact"/>
      </w:pPr>
      <w:r>
        <w:t xml:space="preserve">Proficient in using modern diagnostic tools such as OCT scanners and visual field analyzers.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"Epidemiology of Diabetic Retinopathy in Algeria: A Regional Study"</w:t>
      </w:r>
      <w:r>
        <w:t xml:space="preserve">, *Algerian Journal of Ophthalmology*, 2019.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"Innovative Approaches to Cataract Surgery in Developing Countries"</w:t>
      </w:r>
      <w:r>
        <w:t xml:space="preserve">, *International Ophthalmology Journal*, 2021.</w:t>
      </w:r>
    </w:p>
    <w:bookmarkEnd w:id="28"/>
    <w:bookmarkStart w:id="29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8"/>
        </w:numPr>
        <w:pStyle w:val="Compact"/>
      </w:pPr>
      <w:r>
        <w:t xml:space="preserve">Member of the Algerian Ophthalmological Society (SOA) since 2013.</w:t>
      </w:r>
    </w:p>
    <w:p>
      <w:pPr>
        <w:numPr>
          <w:ilvl w:val="0"/>
          <w:numId w:val="1008"/>
        </w:numPr>
        <w:pStyle w:val="Compact"/>
      </w:pPr>
      <w:r>
        <w:t xml:space="preserve">Volunteer ophthalmologist at the "Sight for All" initiative, providing free eye screenings in remote areas of Algeria Algiers.</w:t>
      </w:r>
    </w:p>
    <w:p>
      <w:pPr>
        <w:numPr>
          <w:ilvl w:val="0"/>
          <w:numId w:val="1008"/>
        </w:numPr>
        <w:pStyle w:val="Compact"/>
      </w:pPr>
      <w:r>
        <w:t xml:space="preserve">Guest speaker at national conferences on ocular health and surgical advancements in North Africa.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Arabic</w:t>
      </w:r>
      <w:r>
        <w:t xml:space="preserve"> </w:t>
      </w:r>
      <w:r>
        <w:t xml:space="preserve">– Native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</w:t>
      </w:r>
      <w:r>
        <w:t xml:space="preserve"> </w:t>
      </w:r>
      <w:r>
        <w:t xml:space="preserve">– Fluent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</w:t>
      </w:r>
      <w:r>
        <w:t xml:space="preserve"> </w:t>
      </w:r>
      <w:r>
        <w:t xml:space="preserve">– Intermediate (reading and writing)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ahmed.benamar@ophthalmologist-algeria.com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End w:id="31"/>
    <w:bookmarkStart w:id="32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This Curriculum Vitae reflects the professional journey of an Ophthalmologist committed to excellence in eye care, with a strong focus on improving health outcomes in Algeria Algiers. The combination of academic training, clinical experience, and community engagement underscores a dedication to advancing ophthalmic medicine in North Africa.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 in Algeria Algiers</dc:title>
  <dc:creator/>
  <dc:language>en</dc:language>
  <cp:keywords/>
  <dcterms:created xsi:type="dcterms:W3CDTF">2026-07-22T22:44:30Z</dcterms:created>
  <dcterms:modified xsi:type="dcterms:W3CDTF">2026-07-22T22:44:30Z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