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Italy</w:t>
      </w:r>
      <w:r>
        <w:t xml:space="preserve"> </w:t>
      </w:r>
      <w:r>
        <w:t xml:space="preserve">Rome</w:t>
      </w:r>
    </w:p>
    <w:bookmarkStart w:id="36" w:name="curriculum-vitae"/>
    <w:p>
      <w:pPr>
        <w:pStyle w:val="Heading1"/>
      </w:pPr>
      <w:r>
        <w:t xml:space="preserve">Curriculum Vitae</w:t>
      </w:r>
    </w:p>
    <w:bookmarkStart w:id="35" w:name="ophthalmologist-in-italy-rome"/>
    <w:p>
      <w:pPr>
        <w:pStyle w:val="Heading2"/>
      </w:pPr>
      <w:r>
        <w:t xml:space="preserve">Ophthalmologist in Italy Rome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Maria Rossi</w:t>
      </w:r>
      <w:r>
        <w:br/>
      </w:r>
      <w:r>
        <w:rPr>
          <w:bCs/>
          <w:b/>
        </w:rPr>
        <w:t xml:space="preserve">Email:</w:t>
      </w:r>
      <w:r>
        <w:t xml:space="preserve"> </w:t>
      </w:r>
      <w:r>
        <w:t xml:space="preserve">maria.rossi@ophthalmologist.it</w:t>
      </w:r>
      <w:r>
        <w:br/>
      </w:r>
      <w:r>
        <w:rPr>
          <w:bCs/>
          <w:b/>
        </w:rPr>
        <w:t xml:space="preserve">Phone:</w:t>
      </w:r>
      <w:r>
        <w:t xml:space="preserve"> </w:t>
      </w:r>
      <w:r>
        <w:t xml:space="preserve">+39 06 12345678</w:t>
      </w:r>
      <w:r>
        <w:br/>
      </w:r>
      <w:r>
        <w:rPr>
          <w:bCs/>
          <w:b/>
        </w:rPr>
        <w:t xml:space="preserve">Address:</w:t>
      </w:r>
      <w:r>
        <w:t xml:space="preserve"> </w:t>
      </w:r>
      <w:r>
        <w:t xml:space="preserve">Via dei Medici, 12, Rome, Italy</w:t>
      </w:r>
      <w:r>
        <w:br/>
      </w:r>
      <w:r>
        <w:rPr>
          <w:bCs/>
          <w:b/>
        </w:rPr>
        <w:t xml:space="preserve">Languages:</w:t>
      </w:r>
      <w:r>
        <w:t xml:space="preserve"> </w:t>
      </w:r>
      <w:r>
        <w:t xml:space="preserve">Italian (native), English (fluent), French (basic)</w:t>
      </w:r>
    </w:p>
    <w:bookmarkEnd w:id="20"/>
    <w:bookmarkStart w:id="21" w:name="purpose"/>
    <w:p>
      <w:pPr>
        <w:pStyle w:val="Heading3"/>
      </w:pPr>
      <w:r>
        <w:t xml:space="preserve">Purpose</w:t>
      </w:r>
    </w:p>
    <w:p>
      <w:pPr>
        <w:pStyle w:val="FirstParagraph"/>
      </w:pPr>
      <w:r>
        <w:t xml:space="preserve">This Curriculum Vitae outlines the academic background, professional experience, and expertise of Dr. Maria Rossi, a dedicated Ophthalmologist based in Rome, Italy. The document is tailored to meet the standards of medical professionals in Italy and highlights qualifications relevant to ophthalmological care in Rome.</w:t>
      </w:r>
    </w:p>
    <w:bookmarkEnd w:id="21"/>
    <w:bookmarkStart w:id="22" w:name="education"/>
    <w:p>
      <w:pPr>
        <w:pStyle w:val="Heading3"/>
      </w:pPr>
      <w:r>
        <w:t xml:space="preserve">Education</w:t>
      </w:r>
    </w:p>
    <w:p>
      <w:pPr>
        <w:numPr>
          <w:ilvl w:val="0"/>
          <w:numId w:val="1001"/>
        </w:numPr>
        <w:pStyle w:val="Compact"/>
      </w:pPr>
      <w:r>
        <w:rPr>
          <w:bCs/>
          <w:b/>
        </w:rPr>
        <w:t xml:space="preserve">M.D. - Medicine and Surgery</w:t>
      </w:r>
      <w:r>
        <w:t xml:space="preserve">, Sapienza University of Rome, 2008-2014</w:t>
      </w:r>
      <w:r>
        <w:br/>
      </w:r>
      <w:r>
        <w:t xml:space="preserve">Thesis: "Innovative Techniques in Cataract Surgery" (Summa Cum Laude)</w:t>
      </w:r>
    </w:p>
    <w:p>
      <w:pPr>
        <w:numPr>
          <w:ilvl w:val="0"/>
          <w:numId w:val="1001"/>
        </w:numPr>
        <w:pStyle w:val="Compact"/>
      </w:pPr>
      <w:r>
        <w:rPr>
          <w:bCs/>
          <w:b/>
        </w:rPr>
        <w:t xml:space="preserve">Specialization in Ophthalmology</w:t>
      </w:r>
      <w:r>
        <w:t xml:space="preserve">, Policlinico Gemelli, Rome, 2014-2017</w:t>
      </w:r>
      <w:r>
        <w:br/>
      </w:r>
      <w:r>
        <w:t xml:space="preserve">Completed 36 months of clinical training at one of the most renowned hospitals in Italy. Specialized in corneal diseases, glaucoma, and retina disorders.</w:t>
      </w:r>
    </w:p>
    <w:p>
      <w:pPr>
        <w:numPr>
          <w:ilvl w:val="0"/>
          <w:numId w:val="1001"/>
        </w:numPr>
        <w:pStyle w:val="Compact"/>
      </w:pPr>
      <w:r>
        <w:rPr>
          <w:bCs/>
          <w:b/>
        </w:rPr>
        <w:t xml:space="preserve">Postgraduate Course in Ophthalmic Genetics</w:t>
      </w:r>
      <w:r>
        <w:t xml:space="preserve">, University of Milan, 2018</w:t>
      </w:r>
      <w:r>
        <w:br/>
      </w:r>
      <w:r>
        <w:t xml:space="preserve">Focused on hereditary eye conditions and molecular diagnostics.</w:t>
      </w:r>
    </w:p>
    <w:bookmarkEnd w:id="22"/>
    <w:bookmarkStart w:id="26" w:name="professional-experience"/>
    <w:p>
      <w:pPr>
        <w:pStyle w:val="Heading3"/>
      </w:pPr>
      <w:r>
        <w:t xml:space="preserve">Professional Experience</w:t>
      </w:r>
    </w:p>
    <w:bookmarkStart w:id="23" w:name="X31ba617a6266836e8d02c239a68ca019e472167"/>
    <w:p>
      <w:pPr>
        <w:pStyle w:val="Heading4"/>
      </w:pPr>
      <w:r>
        <w:rPr>
          <w:bCs/>
          <w:b/>
        </w:rPr>
        <w:t xml:space="preserve">Senior Ophthalmologist</w:t>
      </w:r>
      <w:r>
        <w:t xml:space="preserve">, Eye Clinic of Rome (2017–Present)</w:t>
      </w:r>
    </w:p>
    <w:p>
      <w:pPr>
        <w:pStyle w:val="FirstParagraph"/>
      </w:pPr>
      <w:r>
        <w:t xml:space="preserve">Lead specialist in the diagnosis and treatment of complex eye conditions. Managed a high patient load, including cataracts, diabetic retinopathy, and age-related macular degeneration. Collaborated with multidisciplinary teams to provide holistic care.</w:t>
      </w:r>
    </w:p>
    <w:bookmarkEnd w:id="23"/>
    <w:bookmarkStart w:id="24" w:name="X1cf05265b8f3756e0f6b6e8dfeab67d1e997c40"/>
    <w:p>
      <w:pPr>
        <w:pStyle w:val="Heading4"/>
      </w:pPr>
      <w:r>
        <w:rPr>
          <w:bCs/>
          <w:b/>
        </w:rPr>
        <w:t xml:space="preserve">Resident Ophthalmologist</w:t>
      </w:r>
      <w:r>
        <w:t xml:space="preserve">, Policlinico Gemelli, Rome (2014–2017)</w:t>
      </w:r>
    </w:p>
    <w:p>
      <w:pPr>
        <w:pStyle w:val="FirstParagraph"/>
      </w:pPr>
      <w:r>
        <w:t xml:space="preserve">Provided clinical support in surgical and non-surgical ophthalmology. Conducted research on intraocular lens technologies and published findings in the Italian Journal of Ophthalmology. Trained junior residents in advanced diagnostic techniques.</w:t>
      </w:r>
    </w:p>
    <w:bookmarkEnd w:id="24"/>
    <w:bookmarkStart w:id="25" w:name="Xaec83de3e24129c85be2109d29a6b51c13ded95"/>
    <w:p>
      <w:pPr>
        <w:pStyle w:val="Heading4"/>
      </w:pPr>
      <w:r>
        <w:rPr>
          <w:bCs/>
          <w:b/>
        </w:rPr>
        <w:t xml:space="preserve">Assistant Ophthalmologist</w:t>
      </w:r>
      <w:r>
        <w:t xml:space="preserve">, San Gallicano Dermatological Hospital, Rome (2013–2014)</w:t>
      </w:r>
    </w:p>
    <w:p>
      <w:pPr>
        <w:pStyle w:val="FirstParagraph"/>
      </w:pPr>
      <w:r>
        <w:t xml:space="preserve">Gained experience in treating ocular manifestations of systemic diseases. Collaborated with dermatologists to manage patients with autoimmune disorders affecting the eyes.</w:t>
      </w:r>
    </w:p>
    <w:bookmarkEnd w:id="25"/>
    <w:bookmarkEnd w:id="26"/>
    <w:bookmarkStart w:id="27" w:name="accreditation-and-certifications"/>
    <w:p>
      <w:pPr>
        <w:pStyle w:val="Heading3"/>
      </w:pPr>
      <w:r>
        <w:t xml:space="preserve">Accreditation and Certifications</w:t>
      </w:r>
    </w:p>
    <w:p>
      <w:pPr>
        <w:numPr>
          <w:ilvl w:val="0"/>
          <w:numId w:val="1002"/>
        </w:numPr>
        <w:pStyle w:val="Compact"/>
      </w:pPr>
      <w:r>
        <w:rPr>
          <w:bCs/>
          <w:b/>
        </w:rPr>
        <w:t xml:space="preserve">Italian Medical License (Ordine dei Medici)</w:t>
      </w:r>
      <w:r>
        <w:t xml:space="preserve">, 2014</w:t>
      </w:r>
    </w:p>
    <w:p>
      <w:pPr>
        <w:numPr>
          <w:ilvl w:val="0"/>
          <w:numId w:val="1002"/>
        </w:numPr>
        <w:pStyle w:val="Compact"/>
      </w:pPr>
      <w:r>
        <w:rPr>
          <w:bCs/>
          <w:b/>
        </w:rPr>
        <w:t xml:space="preserve">Fellow of the Italian Society of Ophthalmology (SOI)</w:t>
      </w:r>
      <w:r>
        <w:t xml:space="preserve">, 2018</w:t>
      </w:r>
    </w:p>
    <w:p>
      <w:pPr>
        <w:numPr>
          <w:ilvl w:val="0"/>
          <w:numId w:val="1002"/>
        </w:numPr>
        <w:pStyle w:val="Compact"/>
      </w:pPr>
      <w:r>
        <w:rPr>
          <w:bCs/>
          <w:b/>
        </w:rPr>
        <w:t xml:space="preserve">Certified in Laser Vision Correction (LASIK and PRK)</w:t>
      </w:r>
      <w:r>
        <w:t xml:space="preserve">, 2019</w:t>
      </w:r>
    </w:p>
    <w:p>
      <w:pPr>
        <w:numPr>
          <w:ilvl w:val="0"/>
          <w:numId w:val="1002"/>
        </w:numPr>
        <w:pStyle w:val="Compact"/>
      </w:pPr>
      <w:r>
        <w:rPr>
          <w:bCs/>
          <w:b/>
        </w:rPr>
        <w:t xml:space="preserve">Advanced Training in Cataract Surgery with Phacoemulsification</w:t>
      </w:r>
      <w:r>
        <w:t xml:space="preserve">, 2020</w:t>
      </w:r>
    </w:p>
    <w:bookmarkEnd w:id="27"/>
    <w:bookmarkStart w:id="28" w:name="research-and-publications"/>
    <w:p>
      <w:pPr>
        <w:pStyle w:val="Heading3"/>
      </w:pPr>
      <w:r>
        <w:t xml:space="preserve">Research and Publications</w:t>
      </w:r>
    </w:p>
    <w:p>
      <w:pPr>
        <w:pStyle w:val="FirstParagraph"/>
      </w:pPr>
      <w:r>
        <w:t xml:space="preserve">Dr. Rossi has contributed to several peer-reviewed studies and presentations at national and international ophthalmology conferences in Italy Rome. Key publications include:</w:t>
      </w:r>
    </w:p>
    <w:p>
      <w:pPr>
        <w:numPr>
          <w:ilvl w:val="0"/>
          <w:numId w:val="1003"/>
        </w:numPr>
        <w:pStyle w:val="Compact"/>
      </w:pPr>
      <w:r>
        <w:t xml:space="preserve">"Innovations in Corneal Transplantation Techniques," published in the *Journal of Ophthalmic Surgery* (2019).</w:t>
      </w:r>
    </w:p>
    <w:p>
      <w:pPr>
        <w:numPr>
          <w:ilvl w:val="0"/>
          <w:numId w:val="1003"/>
        </w:numPr>
        <w:pStyle w:val="Compact"/>
      </w:pPr>
      <w:r>
        <w:t xml:space="preserve">"Early Detection of Diabetic Retinopathy Using AI Algorithms," presented at the SOI Annual Conference (2021).</w:t>
      </w:r>
    </w:p>
    <w:p>
      <w:pPr>
        <w:numPr>
          <w:ilvl w:val="0"/>
          <w:numId w:val="1003"/>
        </w:numPr>
        <w:pStyle w:val="Compact"/>
      </w:pPr>
      <w:r>
        <w:t xml:space="preserve">Co-authored a chapter on pediatric ophthalmology in "Modern Approaches to Eye Care" (Edizioni Mediche Italiane, 2022).</w:t>
      </w:r>
    </w:p>
    <w:bookmarkEnd w:id="28"/>
    <w:bookmarkStart w:id="29" w:name="professional-memberships"/>
    <w:p>
      <w:pPr>
        <w:pStyle w:val="Heading3"/>
      </w:pPr>
      <w:r>
        <w:t xml:space="preserve">Professional Memberships</w:t>
      </w:r>
    </w:p>
    <w:p>
      <w:pPr>
        <w:numPr>
          <w:ilvl w:val="0"/>
          <w:numId w:val="1004"/>
        </w:numPr>
        <w:pStyle w:val="Compact"/>
      </w:pPr>
      <w:r>
        <w:rPr>
          <w:bCs/>
          <w:b/>
        </w:rPr>
        <w:t xml:space="preserve">Italian Society of Ophthalmology (SOI)</w:t>
      </w:r>
      <w:r>
        <w:t xml:space="preserve"> </w:t>
      </w:r>
      <w:r>
        <w:t xml:space="preserve">– Member since 2015</w:t>
      </w:r>
    </w:p>
    <w:p>
      <w:pPr>
        <w:numPr>
          <w:ilvl w:val="0"/>
          <w:numId w:val="1004"/>
        </w:numPr>
        <w:pStyle w:val="Compact"/>
      </w:pPr>
      <w:r>
        <w:rPr>
          <w:bCs/>
          <w:b/>
        </w:rPr>
        <w:t xml:space="preserve">European Society of Cataract and Refractive Surgeons (ESCRS)</w:t>
      </w:r>
      <w:r>
        <w:t xml:space="preserve"> </w:t>
      </w:r>
      <w:r>
        <w:t xml:space="preserve">– Member since 2018</w:t>
      </w:r>
    </w:p>
    <w:p>
      <w:pPr>
        <w:numPr>
          <w:ilvl w:val="0"/>
          <w:numId w:val="1004"/>
        </w:numPr>
        <w:pStyle w:val="Compact"/>
      </w:pPr>
      <w:r>
        <w:rPr>
          <w:bCs/>
          <w:b/>
        </w:rPr>
        <w:t xml:space="preserve">Roman Ophthalmological Society (SORO)</w:t>
      </w:r>
      <w:r>
        <w:t xml:space="preserve"> </w:t>
      </w:r>
      <w:r>
        <w:t xml:space="preserve">– Active participant in regional workshops and seminars.</w:t>
      </w:r>
    </w:p>
    <w:bookmarkEnd w:id="29"/>
    <w:bookmarkStart w:id="30" w:name="skills"/>
    <w:p>
      <w:pPr>
        <w:pStyle w:val="Heading3"/>
      </w:pPr>
      <w:r>
        <w:t xml:space="preserve">Skills</w:t>
      </w:r>
    </w:p>
    <w:p>
      <w:pPr>
        <w:numPr>
          <w:ilvl w:val="0"/>
          <w:numId w:val="1005"/>
        </w:numPr>
        <w:pStyle w:val="Compact"/>
      </w:pPr>
      <w:r>
        <w:t xml:space="preserve">Expertise in cataract surgery, laser vision correction, and glaucoma management</w:t>
      </w:r>
    </w:p>
    <w:p>
      <w:pPr>
        <w:numPr>
          <w:ilvl w:val="0"/>
          <w:numId w:val="1005"/>
        </w:numPr>
        <w:pStyle w:val="Compact"/>
      </w:pPr>
      <w:r>
        <w:t xml:space="preserve">Proficient in ophthalmic imaging (OCT, fundus photography)</w:t>
      </w:r>
    </w:p>
    <w:p>
      <w:pPr>
        <w:numPr>
          <w:ilvl w:val="0"/>
          <w:numId w:val="1005"/>
        </w:numPr>
        <w:pStyle w:val="Compact"/>
      </w:pPr>
      <w:r>
        <w:t xml:space="preserve">Strong analytical skills for diagnosing complex eye conditions</w:t>
      </w:r>
    </w:p>
    <w:p>
      <w:pPr>
        <w:numPr>
          <w:ilvl w:val="0"/>
          <w:numId w:val="1005"/>
        </w:numPr>
        <w:pStyle w:val="Compact"/>
      </w:pPr>
      <w:r>
        <w:t xml:space="preserve">Clinical leadership and team collaboration</w:t>
      </w:r>
    </w:p>
    <w:bookmarkEnd w:id="30"/>
    <w:bookmarkStart w:id="31" w:name="awards-and-recognitions"/>
    <w:p>
      <w:pPr>
        <w:pStyle w:val="Heading3"/>
      </w:pPr>
      <w:r>
        <w:t xml:space="preserve">Awards and Recognitions</w:t>
      </w:r>
    </w:p>
    <w:p>
      <w:pPr>
        <w:numPr>
          <w:ilvl w:val="0"/>
          <w:numId w:val="1006"/>
        </w:numPr>
        <w:pStyle w:val="Compact"/>
      </w:pPr>
      <w:r>
        <w:rPr>
          <w:bCs/>
          <w:b/>
        </w:rPr>
        <w:t xml:space="preserve">Best Research Paper Award</w:t>
      </w:r>
      <w:r>
        <w:t xml:space="preserve">, SOI Annual Conference (2021)</w:t>
      </w:r>
    </w:p>
    <w:p>
      <w:pPr>
        <w:numPr>
          <w:ilvl w:val="0"/>
          <w:numId w:val="1006"/>
        </w:numPr>
        <w:pStyle w:val="Compact"/>
      </w:pPr>
      <w:r>
        <w:rPr>
          <w:bCs/>
          <w:b/>
        </w:rPr>
        <w:t xml:space="preserve">Top 10 Ophthalmologists in Rome</w:t>
      </w:r>
      <w:r>
        <w:t xml:space="preserve">, Medical Excellence Magazine (2022)</w:t>
      </w:r>
    </w:p>
    <w:p>
      <w:pPr>
        <w:numPr>
          <w:ilvl w:val="0"/>
          <w:numId w:val="1006"/>
        </w:numPr>
        <w:pStyle w:val="Compact"/>
      </w:pPr>
      <w:r>
        <w:rPr>
          <w:bCs/>
          <w:b/>
        </w:rPr>
        <w:t xml:space="preserve">Outstanding Resident of the Year</w:t>
      </w:r>
      <w:r>
        <w:t xml:space="preserve">, Policlinico Gemelli (2016)</w:t>
      </w:r>
    </w:p>
    <w:bookmarkEnd w:id="31"/>
    <w:bookmarkStart w:id="32" w:name="continuing-education"/>
    <w:p>
      <w:pPr>
        <w:pStyle w:val="Heading3"/>
      </w:pPr>
      <w:r>
        <w:t xml:space="preserve">Continuing Education</w:t>
      </w:r>
    </w:p>
    <w:p>
      <w:pPr>
        <w:numPr>
          <w:ilvl w:val="0"/>
          <w:numId w:val="1007"/>
        </w:numPr>
        <w:pStyle w:val="Compact"/>
      </w:pPr>
      <w:r>
        <w:rPr>
          <w:bCs/>
          <w:b/>
        </w:rPr>
        <w:t xml:space="preserve">Workshop on Retinal Disease Management</w:t>
      </w:r>
      <w:r>
        <w:t xml:space="preserve">, Venice, Italy (2023)</w:t>
      </w:r>
    </w:p>
    <w:p>
      <w:pPr>
        <w:numPr>
          <w:ilvl w:val="0"/>
          <w:numId w:val="1007"/>
        </w:numPr>
        <w:pStyle w:val="Compact"/>
      </w:pPr>
      <w:r>
        <w:rPr>
          <w:bCs/>
          <w:b/>
        </w:rPr>
        <w:t xml:space="preserve">Seminar on Dry Eye Syndrome</w:t>
      </w:r>
      <w:r>
        <w:t xml:space="preserve">, Rome, Italy (2024)</w:t>
      </w:r>
    </w:p>
    <w:p>
      <w:pPr>
        <w:numPr>
          <w:ilvl w:val="0"/>
          <w:numId w:val="1007"/>
        </w:numPr>
        <w:pStyle w:val="Compact"/>
      </w:pPr>
      <w:r>
        <w:rPr>
          <w:bCs/>
          <w:b/>
        </w:rPr>
        <w:t xml:space="preserve">Certificate in Teleophthalmology</w:t>
      </w:r>
      <w:r>
        <w:t xml:space="preserve">, University of Bologna (2023)</w:t>
      </w:r>
    </w:p>
    <w:bookmarkEnd w:id="32"/>
    <w:bookmarkStart w:id="33" w:name="community-and-outreach"/>
    <w:p>
      <w:pPr>
        <w:pStyle w:val="Heading3"/>
      </w:pPr>
      <w:r>
        <w:t xml:space="preserve">Community and Outreach</w:t>
      </w:r>
    </w:p>
    <w:p>
      <w:pPr>
        <w:pStyle w:val="FirstParagraph"/>
      </w:pPr>
      <w:r>
        <w:t xml:space="preserve">Dr. Rossi is actively involved in community health initiatives in Rome, including free eye screening programs for underserved populations. She also participates in public awareness campaigns about preventive eye care and the importance of regular check-ups.</w:t>
      </w:r>
    </w:p>
    <w:bookmarkEnd w:id="33"/>
    <w:bookmarkStart w:id="34" w:name="conclusion"/>
    <w:p>
      <w:pPr>
        <w:pStyle w:val="Heading3"/>
      </w:pPr>
      <w:r>
        <w:t xml:space="preserve">Conclusion</w:t>
      </w:r>
    </w:p>
    <w:p>
      <w:pPr>
        <w:pStyle w:val="FirstParagraph"/>
      </w:pPr>
      <w:r>
        <w:t xml:space="preserve">Dr. Maria Rossi is a highly qualified Ophthalmologist with over a decade of experience in Italy Rome, specializing in advanced diagnostic and surgical techniques. Her commitment to excellence, combined with a strong foundation in both clinical and academic ophthalmology, makes her an ideal candidate for leadership roles in healthcare institutions across Italy.</w:t>
      </w:r>
    </w:p>
    <w:bookmarkEnd w:id="34"/>
    <w:p>
      <w:pPr>
        <w:pStyle w:val="BodyText"/>
      </w:pPr>
      <w:r>
        <w:t xml:space="preserve">Curriculum Vitae - Ophthalmologist in Italy Rome | Last Updated: April 2025</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Italy Rome</dc:title>
  <dc:creator/>
  <dc:language>en</dc:language>
  <cp:keywords/>
  <dcterms:created xsi:type="dcterms:W3CDTF">2026-07-30T03:26:13Z</dcterms:created>
  <dcterms:modified xsi:type="dcterms:W3CDTF">2026-07-30T03:26:13Z</dcterms:modified>
</cp:coreProperties>
</file>

<file path=docProps/custom.xml><?xml version="1.0" encoding="utf-8"?>
<Properties xmlns="http://schemas.openxmlformats.org/officeDocument/2006/custom-properties" xmlns:vt="http://schemas.openxmlformats.org/officeDocument/2006/docPropsVTypes"/>
</file>