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Ophthalmologist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Ama Bamba</w:t>
      </w:r>
      <w:r>
        <w:br/>
      </w:r>
      <w:r>
        <w:rPr>
          <w:bCs/>
          <w:b/>
        </w:rPr>
        <w:t xml:space="preserve">Email:</w:t>
      </w:r>
      <w:r>
        <w:t xml:space="preserve"> </w:t>
      </w:r>
      <w:r>
        <w:t xml:space="preserve">amabamba@ophthalmologist.ci</w:t>
      </w:r>
      <w:r>
        <w:br/>
      </w:r>
      <w:r>
        <w:rPr>
          <w:bCs/>
          <w:b/>
        </w:rPr>
        <w:t xml:space="preserve">Phone:</w:t>
      </w:r>
      <w:r>
        <w:t xml:space="preserve"> </w:t>
      </w:r>
      <w:r>
        <w:t xml:space="preserve">+225 07 89 01 23</w:t>
      </w:r>
      <w:r>
        <w:br/>
      </w:r>
      <w:r>
        <w:rPr>
          <w:bCs/>
          <w:b/>
        </w:rPr>
        <w:t xml:space="preserve">Location:</w:t>
      </w:r>
      <w:r>
        <w:t xml:space="preserve"> </w:t>
      </w:r>
      <w:r>
        <w:t xml:space="preserve">Abidjan, Ivory Coast</w:t>
      </w:r>
    </w:p>
    <w:bookmarkEnd w:id="20"/>
    <w:bookmarkStart w:id="21" w:name="purpose-of-the-curriculum-vitae"/>
    <w:p>
      <w:pPr>
        <w:pStyle w:val="Heading2"/>
      </w:pPr>
      <w:r>
        <w:t xml:space="preserve">Purpose of the Curriculum Vitae</w:t>
      </w:r>
    </w:p>
    <w:p>
      <w:pPr>
        <w:pStyle w:val="FirstParagraph"/>
      </w:pPr>
      <w:r>
        <w:t xml:space="preserve">This Curriculum Vitae outlines the professional background, qualifications, and expertise of Dr. Ama Bamba, a dedicated Ophthalmologist based in Ivory Coast Abidjan. The document highlights her contributions to eye care in the region, emphasizing her commitment to improving vision health and addressing ophthalmological challenges specific to the Ivorian population.</w:t>
      </w:r>
    </w:p>
    <w:bookmarkEnd w:id="21"/>
    <w:bookmarkStart w:id="22" w:name="professional-summary"/>
    <w:p>
      <w:pPr>
        <w:pStyle w:val="Heading2"/>
      </w:pPr>
      <w:r>
        <w:t xml:space="preserve">Professional Summary</w:t>
      </w:r>
    </w:p>
    <w:p>
      <w:pPr>
        <w:pStyle w:val="FirstParagraph"/>
      </w:pPr>
      <w:r>
        <w:t xml:space="preserve">Dr. Ama Bamba is a highly skilled Ophthalmologist with over 15 years of experience in diagnosing and treating eye disorders. Certified by the Ivorian Medical Council and affiliated with international ophthalmology associations, she specializes in cataract surgery, glaucoma management, and pediatric ophthalmology. Her work in Ivory Coast Abidjan has focused on expanding access to quality eye care services, particularly for underserved communities.</w:t>
      </w:r>
    </w:p>
    <w:bookmarkEnd w:id="22"/>
    <w:bookmarkStart w:id="23" w:name="education"/>
    <w:p>
      <w:pPr>
        <w:pStyle w:val="Heading2"/>
      </w:pPr>
      <w:r>
        <w:t xml:space="preserve">Education</w:t>
      </w:r>
    </w:p>
    <w:p>
      <w:pPr>
        <w:numPr>
          <w:ilvl w:val="0"/>
          <w:numId w:val="1001"/>
        </w:numPr>
        <w:pStyle w:val="Compact"/>
      </w:pPr>
      <w:r>
        <w:rPr>
          <w:bCs/>
          <w:b/>
        </w:rPr>
        <w:t xml:space="preserve">MD Degree in Medicine</w:t>
      </w:r>
      <w:r>
        <w:t xml:space="preserve">, University of Cocody, Abidjan, Ivory Coast (2005)</w:t>
      </w:r>
    </w:p>
    <w:p>
      <w:pPr>
        <w:numPr>
          <w:ilvl w:val="0"/>
          <w:numId w:val="1001"/>
        </w:numPr>
        <w:pStyle w:val="Compact"/>
      </w:pPr>
      <w:r>
        <w:rPr>
          <w:bCs/>
          <w:b/>
        </w:rPr>
        <w:t xml:space="preserve">Fellowship in Ophthalmology</w:t>
      </w:r>
      <w:r>
        <w:t xml:space="preserve">, Faculty of Medicine and Pharmacy of Abidjan, Ivory Coast (2010)</w:t>
      </w:r>
    </w:p>
    <w:p>
      <w:pPr>
        <w:numPr>
          <w:ilvl w:val="0"/>
          <w:numId w:val="1001"/>
        </w:numPr>
        <w:pStyle w:val="Compact"/>
      </w:pPr>
      <w:r>
        <w:rPr>
          <w:bCs/>
          <w:b/>
        </w:rPr>
        <w:t xml:space="preserve">Master’s Degree in Public Health</w:t>
      </w:r>
      <w:r>
        <w:t xml:space="preserve">, University of Paris Descartes, France (2013)</w:t>
      </w:r>
    </w:p>
    <w:p>
      <w:pPr>
        <w:numPr>
          <w:ilvl w:val="0"/>
          <w:numId w:val="1001"/>
        </w:numPr>
        <w:pStyle w:val="Compact"/>
      </w:pPr>
      <w:r>
        <w:rPr>
          <w:bCs/>
          <w:b/>
        </w:rPr>
        <w:t xml:space="preserve">Certification in Advanced Ophthalmic Surgery</w:t>
      </w:r>
      <w:r>
        <w:t xml:space="preserve">, International Society of Ophthalmology, 2018</w:t>
      </w:r>
    </w:p>
    <w:bookmarkEnd w:id="23"/>
    <w:bookmarkStart w:id="27" w:name="professional-experience"/>
    <w:p>
      <w:pPr>
        <w:pStyle w:val="Heading2"/>
      </w:pPr>
      <w:r>
        <w:t xml:space="preserve">Professional Experience</w:t>
      </w:r>
    </w:p>
    <w:bookmarkStart w:id="24" w:name="ophthalmologist-head-of-department"/>
    <w:p>
      <w:pPr>
        <w:pStyle w:val="Heading3"/>
      </w:pPr>
      <w:r>
        <w:t xml:space="preserve">Ophthalmologist &amp; Head of Department</w:t>
      </w:r>
    </w:p>
    <w:p>
      <w:pPr>
        <w:pStyle w:val="FirstParagraph"/>
      </w:pPr>
      <w:r>
        <w:rPr>
          <w:iCs/>
          <w:i/>
        </w:rPr>
        <w:t xml:space="preserve">University Hospital of Abidjan, Ivory Coast (2015–Present)</w:t>
      </w:r>
    </w:p>
    <w:p>
      <w:pPr>
        <w:numPr>
          <w:ilvl w:val="0"/>
          <w:numId w:val="1002"/>
        </w:numPr>
        <w:pStyle w:val="Compact"/>
      </w:pPr>
      <w:r>
        <w:t xml:space="preserve">Managed a team of 15 ophthalmologists and nurses, overseeing daily operations in the Eye Department.</w:t>
      </w:r>
    </w:p>
    <w:p>
      <w:pPr>
        <w:numPr>
          <w:ilvl w:val="0"/>
          <w:numId w:val="1002"/>
        </w:numPr>
        <w:pStyle w:val="Compact"/>
      </w:pPr>
      <w:r>
        <w:t xml:space="preserve">Conducted over 1,000 surgical procedures annually, including cataract removal and corneal transplants.</w:t>
      </w:r>
    </w:p>
    <w:p>
      <w:pPr>
        <w:numPr>
          <w:ilvl w:val="0"/>
          <w:numId w:val="1002"/>
        </w:numPr>
        <w:pStyle w:val="Compact"/>
      </w:pPr>
      <w:r>
        <w:t xml:space="preserve">Led initiatives to improve access to eye care in rural areas of Ivory Coast Abidjan through mobile clinics.</w:t>
      </w:r>
    </w:p>
    <w:p>
      <w:pPr>
        <w:numPr>
          <w:ilvl w:val="0"/>
          <w:numId w:val="1002"/>
        </w:numPr>
        <w:pStyle w:val="Compact"/>
      </w:pPr>
      <w:r>
        <w:t xml:space="preserve">Collaborated with local NGOs to provide free screenings for diabetic retinopathy and glaucoma.</w:t>
      </w:r>
    </w:p>
    <w:bookmarkEnd w:id="24"/>
    <w:bookmarkStart w:id="25" w:name="ophthalmologist"/>
    <w:p>
      <w:pPr>
        <w:pStyle w:val="Heading3"/>
      </w:pPr>
      <w:r>
        <w:t xml:space="preserve">Ophthalmologist</w:t>
      </w:r>
    </w:p>
    <w:p>
      <w:pPr>
        <w:pStyle w:val="FirstParagraph"/>
      </w:pPr>
      <w:r>
        <w:rPr>
          <w:iCs/>
          <w:i/>
        </w:rPr>
        <w:t xml:space="preserve">Hospital de l’Amitié, Abidjan, Ivory Coast (2010–2015)</w:t>
      </w:r>
    </w:p>
    <w:p>
      <w:pPr>
        <w:numPr>
          <w:ilvl w:val="0"/>
          <w:numId w:val="1003"/>
        </w:numPr>
        <w:pStyle w:val="Compact"/>
      </w:pPr>
      <w:r>
        <w:t xml:space="preserve">Diagnosed and treated a wide range of eye conditions, with a focus on pediatric ophthalmology.</w:t>
      </w:r>
    </w:p>
    <w:p>
      <w:pPr>
        <w:numPr>
          <w:ilvl w:val="0"/>
          <w:numId w:val="1003"/>
        </w:numPr>
        <w:pStyle w:val="Compact"/>
      </w:pPr>
      <w:r>
        <w:t xml:space="preserve">Participated in the development of an eye care program for schoolchildren in Abidjan.</w:t>
      </w:r>
    </w:p>
    <w:p>
      <w:pPr>
        <w:numPr>
          <w:ilvl w:val="0"/>
          <w:numId w:val="1003"/>
        </w:numPr>
        <w:pStyle w:val="Compact"/>
      </w:pPr>
      <w:r>
        <w:t xml:space="preserve">Published research on the prevalence of refractive errors among adolescents in Ivory Coast.</w:t>
      </w:r>
    </w:p>
    <w:bookmarkEnd w:id="25"/>
    <w:bookmarkStart w:id="26" w:name="research-assistant"/>
    <w:p>
      <w:pPr>
        <w:pStyle w:val="Heading3"/>
      </w:pPr>
      <w:r>
        <w:t xml:space="preserve">Research Assistant</w:t>
      </w:r>
    </w:p>
    <w:p>
      <w:pPr>
        <w:pStyle w:val="FirstParagraph"/>
      </w:pPr>
      <w:r>
        <w:rPr>
          <w:iCs/>
          <w:i/>
        </w:rPr>
        <w:t xml:space="preserve">Ivorian Institute for Eye Health, Abidjan (2007–2010)</w:t>
      </w:r>
    </w:p>
    <w:p>
      <w:pPr>
        <w:numPr>
          <w:ilvl w:val="0"/>
          <w:numId w:val="1004"/>
        </w:numPr>
        <w:pStyle w:val="Compact"/>
      </w:pPr>
      <w:r>
        <w:t xml:space="preserve">Conducted studies on the impact of environmental factors on eye health in Ivory Coast Abidjan.</w:t>
      </w:r>
    </w:p>
    <w:p>
      <w:pPr>
        <w:numPr>
          <w:ilvl w:val="0"/>
          <w:numId w:val="1004"/>
        </w:numPr>
        <w:pStyle w:val="Compact"/>
      </w:pPr>
      <w:r>
        <w:t xml:space="preserve">Collaborated with international researchers to analyze data from regional eye surveys.</w:t>
      </w:r>
    </w:p>
    <w:bookmarkEnd w:id="26"/>
    <w:bookmarkEnd w:id="27"/>
    <w:bookmarkStart w:id="28" w:name="certifications-licenses"/>
    <w:p>
      <w:pPr>
        <w:pStyle w:val="Heading2"/>
      </w:pPr>
      <w:r>
        <w:t xml:space="preserve">Certifications &amp; Licenses</w:t>
      </w:r>
    </w:p>
    <w:p>
      <w:pPr>
        <w:numPr>
          <w:ilvl w:val="0"/>
          <w:numId w:val="1005"/>
        </w:numPr>
        <w:pStyle w:val="Compact"/>
      </w:pPr>
      <w:r>
        <w:rPr>
          <w:bCs/>
          <w:b/>
        </w:rPr>
        <w:t xml:space="preserve">Ivorian Medical Council License</w:t>
      </w:r>
      <w:r>
        <w:t xml:space="preserve"> </w:t>
      </w:r>
      <w:r>
        <w:t xml:space="preserve">(2006)</w:t>
      </w:r>
    </w:p>
    <w:p>
      <w:pPr>
        <w:numPr>
          <w:ilvl w:val="0"/>
          <w:numId w:val="1005"/>
        </w:numPr>
        <w:pStyle w:val="Compact"/>
      </w:pPr>
      <w:r>
        <w:rPr>
          <w:bCs/>
          <w:b/>
        </w:rPr>
        <w:t xml:space="preserve">American Board of Ophthalmology Certification</w:t>
      </w:r>
      <w:r>
        <w:t xml:space="preserve"> </w:t>
      </w:r>
      <w:r>
        <w:t xml:space="preserve">(2014)</w:t>
      </w:r>
    </w:p>
    <w:p>
      <w:pPr>
        <w:numPr>
          <w:ilvl w:val="0"/>
          <w:numId w:val="1005"/>
        </w:numPr>
        <w:pStyle w:val="Compact"/>
      </w:pPr>
      <w:r>
        <w:rPr>
          <w:bCs/>
          <w:b/>
        </w:rPr>
        <w:t xml:space="preserve">European Society of Cataract and Refractive Surgery (ESCRS) Fellowship</w:t>
      </w:r>
      <w:r>
        <w:t xml:space="preserve"> </w:t>
      </w:r>
      <w:r>
        <w:t xml:space="preserve">(2017)</w:t>
      </w:r>
    </w:p>
    <w:p>
      <w:pPr>
        <w:numPr>
          <w:ilvl w:val="0"/>
          <w:numId w:val="1005"/>
        </w:numPr>
        <w:pStyle w:val="Compact"/>
      </w:pPr>
      <w:r>
        <w:rPr>
          <w:bCs/>
          <w:b/>
        </w:rPr>
        <w:t xml:space="preserve">Certificate in Health Management</w:t>
      </w:r>
      <w:r>
        <w:t xml:space="preserve">, WHO, 2019</w:t>
      </w:r>
    </w:p>
    <w:bookmarkEnd w:id="28"/>
    <w:bookmarkStart w:id="29" w:name="skills-expertise"/>
    <w:p>
      <w:pPr>
        <w:pStyle w:val="Heading2"/>
      </w:pPr>
      <w:r>
        <w:t xml:space="preserve">Skills &amp; Expertise</w:t>
      </w:r>
    </w:p>
    <w:p>
      <w:pPr>
        <w:numPr>
          <w:ilvl w:val="0"/>
          <w:numId w:val="1006"/>
        </w:numPr>
        <w:pStyle w:val="Compact"/>
      </w:pPr>
      <w:r>
        <w:t xml:space="preserve">Expertise in cataract surgery, glaucoma management, and laser eye procedures.</w:t>
      </w:r>
    </w:p>
    <w:p>
      <w:pPr>
        <w:numPr>
          <w:ilvl w:val="0"/>
          <w:numId w:val="1006"/>
        </w:numPr>
        <w:pStyle w:val="Compact"/>
      </w:pPr>
      <w:r>
        <w:t xml:space="preserve">Proficient in diagnosing and treating pediatric ophthalmology cases.</w:t>
      </w:r>
    </w:p>
    <w:p>
      <w:pPr>
        <w:numPr>
          <w:ilvl w:val="0"/>
          <w:numId w:val="1006"/>
        </w:numPr>
        <w:pStyle w:val="Compact"/>
      </w:pPr>
      <w:r>
        <w:t xml:space="preserve">Skilled in using advanced diagnostic tools such as OCT (Optical Coherence Tomography) and visual field analyzers.</w:t>
      </w:r>
    </w:p>
    <w:p>
      <w:pPr>
        <w:numPr>
          <w:ilvl w:val="0"/>
          <w:numId w:val="1006"/>
        </w:numPr>
        <w:pStyle w:val="Compact"/>
      </w:pPr>
      <w:r>
        <w:t xml:space="preserve">Fluent in French, English, and local Ivorian languages (e.g., Dioula, Baoulé).</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Ivorian Society of Ophthalmology (SIO)</w:t>
      </w:r>
      <w:r>
        <w:t xml:space="preserve"> </w:t>
      </w:r>
      <w:r>
        <w:t xml:space="preserve">– Member since 2010</w:t>
      </w:r>
    </w:p>
    <w:p>
      <w:pPr>
        <w:numPr>
          <w:ilvl w:val="0"/>
          <w:numId w:val="1007"/>
        </w:numPr>
        <w:pStyle w:val="Compact"/>
      </w:pPr>
      <w:r>
        <w:rPr>
          <w:bCs/>
          <w:b/>
        </w:rPr>
        <w:t xml:space="preserve">African Medical Association (AMA)</w:t>
      </w:r>
      <w:r>
        <w:t xml:space="preserve"> </w:t>
      </w:r>
      <w:r>
        <w:t xml:space="preserve">– Active member, 2015–Present</w:t>
      </w:r>
    </w:p>
    <w:p>
      <w:pPr>
        <w:numPr>
          <w:ilvl w:val="0"/>
          <w:numId w:val="1007"/>
        </w:numPr>
        <w:pStyle w:val="Compact"/>
      </w:pPr>
      <w:r>
        <w:rPr>
          <w:bCs/>
          <w:b/>
        </w:rPr>
        <w:t xml:space="preserve">International Council of Ophthalmology (ICO)</w:t>
      </w:r>
      <w:r>
        <w:t xml:space="preserve"> </w:t>
      </w:r>
      <w:r>
        <w:t xml:space="preserve">– Affiliate member, 2018</w:t>
      </w:r>
    </w:p>
    <w:bookmarkEnd w:id="30"/>
    <w:bookmarkStart w:id="31" w:name="community-public-health-initiatives"/>
    <w:p>
      <w:pPr>
        <w:pStyle w:val="Heading2"/>
      </w:pPr>
      <w:r>
        <w:t xml:space="preserve">Community &amp; Public Health Initiatives</w:t>
      </w:r>
    </w:p>
    <w:p>
      <w:pPr>
        <w:numPr>
          <w:ilvl w:val="0"/>
          <w:numId w:val="1008"/>
        </w:numPr>
        <w:pStyle w:val="Compact"/>
      </w:pPr>
      <w:r>
        <w:t xml:space="preserve">Founded the "Santé Visuelle pour Tous" (Vision for All) campaign in Ivory Coast Abidjan, providing free eye screenings to 5,000+ individuals annually.</w:t>
      </w:r>
    </w:p>
    <w:p>
      <w:pPr>
        <w:numPr>
          <w:ilvl w:val="0"/>
          <w:numId w:val="1008"/>
        </w:numPr>
        <w:pStyle w:val="Compact"/>
      </w:pPr>
      <w:r>
        <w:t xml:space="preserve">Partnered with the Ministry of Health to implement a national program for early detection of diabetic retinopathy.</w:t>
      </w:r>
    </w:p>
    <w:p>
      <w:pPr>
        <w:numPr>
          <w:ilvl w:val="0"/>
          <w:numId w:val="1008"/>
        </w:numPr>
        <w:pStyle w:val="Compact"/>
      </w:pPr>
      <w:r>
        <w:t xml:space="preserve">Volunteered as a consultant for the World Health Organization’s (WHO) initiative to reduce avoidable blindness in West Africa.</w:t>
      </w:r>
    </w:p>
    <w:bookmarkEnd w:id="31"/>
    <w:bookmarkStart w:id="32" w:name="published-works"/>
    <w:p>
      <w:pPr>
        <w:pStyle w:val="Heading2"/>
      </w:pPr>
      <w:r>
        <w:t xml:space="preserve">Published Works</w:t>
      </w:r>
    </w:p>
    <w:p>
      <w:pPr>
        <w:numPr>
          <w:ilvl w:val="0"/>
          <w:numId w:val="1009"/>
        </w:numPr>
        <w:pStyle w:val="Compact"/>
      </w:pPr>
      <w:r>
        <w:t xml:space="preserve">"Epidemiology of Cataract in Urban Areas of Ivory Coast Abidjan" – *Journal of African Ophthalmology*, 2019.</w:t>
      </w:r>
    </w:p>
    <w:p>
      <w:pPr>
        <w:numPr>
          <w:ilvl w:val="0"/>
          <w:numId w:val="1009"/>
        </w:numPr>
        <w:pStyle w:val="Compact"/>
      </w:pPr>
      <w:r>
        <w:t xml:space="preserve">"Pediatric Eye Care Challenges in Sub-Saharan Africa" – *International Journal of Ophthalmology*, 2021.</w:t>
      </w:r>
    </w:p>
    <w:p>
      <w:pPr>
        <w:numPr>
          <w:ilvl w:val="0"/>
          <w:numId w:val="1009"/>
        </w:numPr>
        <w:pStyle w:val="Compact"/>
      </w:pPr>
      <w:r>
        <w:t xml:space="preserve">"Mobile Clinics for Rural Eye Health: A Case Study from Ivory Coast" – *Health Policy and Planning*, 2023.</w:t>
      </w:r>
    </w:p>
    <w:bookmarkEnd w:id="32"/>
    <w:bookmarkStart w:id="33" w:name="language-proficiency"/>
    <w:p>
      <w:pPr>
        <w:pStyle w:val="Heading2"/>
      </w:pPr>
      <w:r>
        <w:t xml:space="preserve">Language Proficiency</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Dioula, Baoulé, and Sénoufo (Conversational)</w:t>
      </w:r>
    </w:p>
    <w:bookmarkEnd w:id="33"/>
    <w:bookmarkStart w:id="34" w:name="references"/>
    <w:p>
      <w:pPr>
        <w:pStyle w:val="Heading2"/>
      </w:pPr>
      <w:r>
        <w:t xml:space="preserve">References</w:t>
      </w:r>
    </w:p>
    <w:p>
      <w:pPr>
        <w:pStyle w:val="FirstParagraph"/>
      </w:pPr>
      <w:r>
        <w:t xml:space="preserve">Available upon request. Dr. Bamba has worked with esteemed institutions in Ivory Coast Abidjan, including the University Hospital of Abidjan and the Ministry of Health.</w:t>
      </w:r>
    </w:p>
    <w:p>
      <w:pPr>
        <w:pStyle w:val="BodyText"/>
      </w:pPr>
      <w:r>
        <w:rPr>
          <w:iCs/>
          <w:i/>
        </w:rPr>
        <w:t xml:space="preserve">This Curriculum Vitae is tailored for professional use in Ivory Coast Abidjan, reflecting the unique needs and challenges of ophthalmology in this region. Dr. Ama Bamba’s expertise aligns with the growing demand for specialized eye care services, ensuring that patients receive high-quality treatment rooted in both global standards and local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Ophthalmologist in Ivory Coast Abidjan</dc:title>
  <dc:creator/>
  <dc:language>en</dc:language>
  <cp:keywords/>
  <dcterms:created xsi:type="dcterms:W3CDTF">2026-07-21T06:45:17Z</dcterms:created>
  <dcterms:modified xsi:type="dcterms:W3CDTF">2026-07-21T06:45:17Z</dcterms:modified>
</cp:coreProperties>
</file>

<file path=docProps/custom.xml><?xml version="1.0" encoding="utf-8"?>
<Properties xmlns="http://schemas.openxmlformats.org/officeDocument/2006/custom-properties" xmlns:vt="http://schemas.openxmlformats.org/officeDocument/2006/docPropsVTypes"/>
</file>