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Spain</w:t>
      </w:r>
      <w:r>
        <w:t xml:space="preserve"> </w:t>
      </w:r>
      <w:r>
        <w:t xml:space="preserve">Barcelona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Ana Martínez López</w:t>
      </w:r>
      <w:r>
        <w:br/>
      </w:r>
      <w:r>
        <w:rPr>
          <w:bCs/>
          <w:b/>
        </w:rPr>
        <w:t xml:space="preserve">Address:</w:t>
      </w:r>
      <w:r>
        <w:t xml:space="preserve"> </w:t>
      </w:r>
      <w:r>
        <w:t xml:space="preserve">Carrer de Montcada, 34, 08003 Barcelona, Spain</w:t>
      </w:r>
      <w:r>
        <w:br/>
      </w:r>
      <w:r>
        <w:rPr>
          <w:bCs/>
          <w:b/>
        </w:rPr>
        <w:t xml:space="preserve">Email:</w:t>
      </w:r>
      <w:r>
        <w:t xml:space="preserve"> </w:t>
      </w:r>
      <w:r>
        <w:t xml:space="preserve">ana.martinez@oftalmologia.barcelona</w:t>
      </w:r>
      <w:r>
        <w:br/>
      </w:r>
      <w:r>
        <w:rPr>
          <w:bCs/>
          <w:b/>
        </w:rPr>
        <w:t xml:space="preserve">Phone:</w:t>
      </w:r>
      <w:r>
        <w:t xml:space="preserve"> </w:t>
      </w:r>
      <w:r>
        <w:t xml:space="preserve">+34 931 234 567</w:t>
      </w:r>
      <w:r>
        <w:br/>
      </w:r>
      <w:r>
        <w:rPr>
          <w:bCs/>
          <w:b/>
        </w:rPr>
        <w:t xml:space="preserve">Date of Birth:</w:t>
      </w:r>
      <w:r>
        <w:t xml:space="preserve"> </w:t>
      </w:r>
      <w:r>
        <w:t xml:space="preserve">April 15, 1980</w:t>
      </w:r>
      <w:r>
        <w:br/>
      </w:r>
      <w:r>
        <w:rPr>
          <w:bCs/>
          <w:b/>
        </w:rPr>
        <w:t xml:space="preserve">Nationality:</w:t>
      </w:r>
      <w:r>
        <w:t xml:space="preserve"> </w:t>
      </w:r>
      <w:r>
        <w:t xml:space="preserve">Spanish</w:t>
      </w:r>
    </w:p>
    <w:bookmarkEnd w:id="20"/>
    <w:bookmarkStart w:id="21" w:name="professional-summary"/>
    <w:p>
      <w:pPr>
        <w:pStyle w:val="Heading2"/>
      </w:pPr>
      <w:r>
        <w:t xml:space="preserve">Professional Summary</w:t>
      </w:r>
    </w:p>
    <w:p>
      <w:pPr>
        <w:pStyle w:val="FirstParagraph"/>
      </w:pPr>
      <w:r>
        <w:t xml:space="preserve">A dedicated and experienced Ophthalmologist with over a decade of expertise in diagnosing and treating eye diseases, surgical interventions, and advancing patient care in Spain Barcelona. Committed to excellence in clinical practice, research, and community engagement within the healthcare sector of Catalonia. Proven track record in managing complex cases, leading multidisciplinary teams, and contributing to the growth of ophthalmological services in Barcelona's hospitals and private clinics.</w:t>
      </w:r>
    </w:p>
    <w:bookmarkEnd w:id="21"/>
    <w:bookmarkStart w:id="22" w:name="educational-background"/>
    <w:p>
      <w:pPr>
        <w:pStyle w:val="Heading2"/>
      </w:pPr>
      <w:r>
        <w:t xml:space="preserve">Educational Background</w:t>
      </w:r>
    </w:p>
    <w:p>
      <w:pPr>
        <w:numPr>
          <w:ilvl w:val="0"/>
          <w:numId w:val="1001"/>
        </w:numPr>
        <w:pStyle w:val="Compact"/>
      </w:pPr>
      <w:r>
        <w:rPr>
          <w:bCs/>
          <w:b/>
        </w:rPr>
        <w:t xml:space="preserve">Medical Degree (Médico Titulado)</w:t>
      </w:r>
      <w:r>
        <w:br/>
      </w:r>
      <w:r>
        <w:t xml:space="preserve">Universidad de Barcelona, Spain</w:t>
      </w:r>
      <w:r>
        <w:br/>
      </w:r>
      <w:r>
        <w:t xml:space="preserve">Graduated: 2005</w:t>
      </w:r>
    </w:p>
    <w:p>
      <w:pPr>
        <w:numPr>
          <w:ilvl w:val="0"/>
          <w:numId w:val="1001"/>
        </w:numPr>
        <w:pStyle w:val="Compact"/>
      </w:pPr>
      <w:r>
        <w:rPr>
          <w:bCs/>
          <w:b/>
        </w:rPr>
        <w:t xml:space="preserve">Specialization in Ophthalmology</w:t>
      </w:r>
      <w:r>
        <w:br/>
      </w:r>
      <w:r>
        <w:t xml:space="preserve">Hospital Clínic de Barcelona, Spain</w:t>
      </w:r>
      <w:r>
        <w:br/>
      </w:r>
      <w:r>
        <w:t xml:space="preserve">Completed: 2010</w:t>
      </w:r>
    </w:p>
    <w:p>
      <w:pPr>
        <w:numPr>
          <w:ilvl w:val="0"/>
          <w:numId w:val="1001"/>
        </w:numPr>
        <w:pStyle w:val="Compact"/>
      </w:pPr>
      <w:r>
        <w:rPr>
          <w:bCs/>
          <w:b/>
        </w:rPr>
        <w:t xml:space="preserve">Master’s Degree in Ophthalmic Surgery and Advanced Diagnostics</w:t>
      </w:r>
      <w:r>
        <w:br/>
      </w:r>
      <w:r>
        <w:t xml:space="preserve">Universidad Autónoma de Barcelona (UAB), Spain</w:t>
      </w:r>
      <w:r>
        <w:br/>
      </w:r>
      <w:r>
        <w:t xml:space="preserve">Completed: 2012</w:t>
      </w:r>
    </w:p>
    <w:bookmarkEnd w:id="22"/>
    <w:bookmarkStart w:id="25" w:name="professional-experience"/>
    <w:p>
      <w:pPr>
        <w:pStyle w:val="Heading2"/>
      </w:pPr>
      <w:r>
        <w:t xml:space="preserve">Professional Experience</w:t>
      </w:r>
    </w:p>
    <w:bookmarkStart w:id="23" w:name="Xa02afb747a3390b0b5b676926dc4a1ff49d96b5"/>
    <w:p>
      <w:pPr>
        <w:pStyle w:val="Heading3"/>
      </w:pPr>
      <w:r>
        <w:t xml:space="preserve">Ophthalmologist | Hospital del Mar, Barcelona (2015–Present)</w:t>
      </w:r>
    </w:p>
    <w:p>
      <w:pPr>
        <w:numPr>
          <w:ilvl w:val="0"/>
          <w:numId w:val="1002"/>
        </w:numPr>
        <w:pStyle w:val="Compact"/>
      </w:pPr>
      <w:r>
        <w:t xml:space="preserve">Lead consultant in corneal transplantation and refractive surgery, managing over 500 complex cases annually.</w:t>
      </w:r>
    </w:p>
    <w:p>
      <w:pPr>
        <w:numPr>
          <w:ilvl w:val="0"/>
          <w:numId w:val="1002"/>
        </w:numPr>
        <w:pStyle w:val="Compact"/>
      </w:pPr>
      <w:r>
        <w:t xml:space="preserve">Collaborated with the Spanish Ophthalmological Society (SEO) on regional initiatives to improve early detection of glaucoma and macular degeneration.</w:t>
      </w:r>
    </w:p>
    <w:p>
      <w:pPr>
        <w:numPr>
          <w:ilvl w:val="0"/>
          <w:numId w:val="1002"/>
        </w:numPr>
        <w:pStyle w:val="Compact"/>
      </w:pPr>
      <w:r>
        <w:t xml:space="preserve">Supervised 15+ resident physicians in surgical training, emphasizing ethical practices and patient-centered care in Spain Barcelona.</w:t>
      </w:r>
    </w:p>
    <w:p>
      <w:pPr>
        <w:numPr>
          <w:ilvl w:val="0"/>
          <w:numId w:val="1002"/>
        </w:numPr>
        <w:pStyle w:val="Compact"/>
      </w:pPr>
      <w:r>
        <w:t xml:space="preserve">Published research on cataract surgery techniques in the *Revista Española de Oftalmología*, contributing to national clinical guidelines.</w:t>
      </w:r>
    </w:p>
    <w:bookmarkEnd w:id="23"/>
    <w:bookmarkStart w:id="24" w:name="Xe5d84cb7f98a74fa04368fcae72030ff6b56077"/>
    <w:p>
      <w:pPr>
        <w:pStyle w:val="Heading3"/>
      </w:pPr>
      <w:r>
        <w:t xml:space="preserve">Ophthalmologist | Clinica Sagrada Familia, Barcelona (2010–2015)</w:t>
      </w:r>
    </w:p>
    <w:p>
      <w:pPr>
        <w:numPr>
          <w:ilvl w:val="0"/>
          <w:numId w:val="1003"/>
        </w:numPr>
        <w:pStyle w:val="Compact"/>
      </w:pPr>
      <w:r>
        <w:t xml:space="preserve">Provided comprehensive eye care, including pediatric ophthalmology and ocular oncology, serving diverse patient populations in Spain.</w:t>
      </w:r>
    </w:p>
    <w:p>
      <w:pPr>
        <w:numPr>
          <w:ilvl w:val="0"/>
          <w:numId w:val="1003"/>
        </w:numPr>
        <w:pStyle w:val="Compact"/>
      </w:pPr>
      <w:r>
        <w:t xml:space="preserve">Implemented digital diagnostic tools to enhance efficiency in outpatient clinics across Barcelona.</w:t>
      </w:r>
    </w:p>
    <w:p>
      <w:pPr>
        <w:numPr>
          <w:ilvl w:val="0"/>
          <w:numId w:val="1003"/>
        </w:numPr>
        <w:pStyle w:val="Compact"/>
      </w:pPr>
      <w:r>
        <w:t xml:space="preserve">Participated in cross-border collaborations with Swiss and French ophthalmic institutions to share best practices.</w:t>
      </w:r>
    </w:p>
    <w:bookmarkEnd w:id="24"/>
    <w:bookmarkEnd w:id="25"/>
    <w:bookmarkStart w:id="26" w:name="certifications-and-licenses"/>
    <w:p>
      <w:pPr>
        <w:pStyle w:val="Heading2"/>
      </w:pPr>
      <w:r>
        <w:t xml:space="preserve">Certifications and Licenses</w:t>
      </w:r>
    </w:p>
    <w:p>
      <w:pPr>
        <w:numPr>
          <w:ilvl w:val="0"/>
          <w:numId w:val="1004"/>
        </w:numPr>
        <w:pStyle w:val="Compact"/>
      </w:pPr>
      <w:r>
        <w:rPr>
          <w:bCs/>
          <w:b/>
        </w:rPr>
        <w:t xml:space="preserve">Spanish Medical License (Colegio Oficial de Médicos de Barcelona)</w:t>
      </w:r>
      <w:r>
        <w:t xml:space="preserve"> </w:t>
      </w:r>
      <w:r>
        <w:t xml:space="preserve">– 2005</w:t>
      </w:r>
    </w:p>
    <w:p>
      <w:pPr>
        <w:numPr>
          <w:ilvl w:val="0"/>
          <w:numId w:val="1004"/>
        </w:numPr>
        <w:pStyle w:val="Compact"/>
      </w:pPr>
      <w:r>
        <w:rPr>
          <w:bCs/>
          <w:b/>
        </w:rPr>
        <w:t xml:space="preserve">European Board of Ophthalmology (EBO) Certification</w:t>
      </w:r>
      <w:r>
        <w:t xml:space="preserve"> </w:t>
      </w:r>
      <w:r>
        <w:t xml:space="preserve">– 2013</w:t>
      </w:r>
    </w:p>
    <w:p>
      <w:pPr>
        <w:numPr>
          <w:ilvl w:val="0"/>
          <w:numId w:val="1004"/>
        </w:numPr>
        <w:pStyle w:val="Compact"/>
      </w:pPr>
      <w:r>
        <w:rPr>
          <w:bCs/>
          <w:b/>
        </w:rPr>
        <w:t xml:space="preserve">Fellowship in Glaucoma Management</w:t>
      </w:r>
      <w:r>
        <w:t xml:space="preserve"> </w:t>
      </w:r>
      <w:r>
        <w:t xml:space="preserve">– Instituto Oftalmológico de Barcelona, Spain (2017)</w:t>
      </w:r>
    </w:p>
    <w:bookmarkEnd w:id="26"/>
    <w:bookmarkStart w:id="27" w:name="research-and-publications"/>
    <w:p>
      <w:pPr>
        <w:pStyle w:val="Heading2"/>
      </w:pPr>
      <w:r>
        <w:t xml:space="preserve">Research and Publications</w:t>
      </w:r>
    </w:p>
    <w:p>
      <w:pPr>
        <w:numPr>
          <w:ilvl w:val="0"/>
          <w:numId w:val="1005"/>
        </w:numPr>
        <w:pStyle w:val="Compact"/>
      </w:pPr>
      <w:r>
        <w:t xml:space="preserve">"Innovative Approaches to Cataract Surgery in Urban Populations of Spain Barcelona" – *Journal of Ophthalmology*, 2018.</w:t>
      </w:r>
    </w:p>
    <w:p>
      <w:pPr>
        <w:numPr>
          <w:ilvl w:val="0"/>
          <w:numId w:val="1005"/>
        </w:numPr>
        <w:pStyle w:val="Compact"/>
      </w:pPr>
      <w:r>
        <w:t xml:space="preserve">"Role of Artificial Intelligence in Early Detection of Diabetic Retinopathy" – Presented at the SEO Annual Congress, 2021.</w:t>
      </w:r>
    </w:p>
    <w:p>
      <w:pPr>
        <w:numPr>
          <w:ilvl w:val="0"/>
          <w:numId w:val="1005"/>
        </w:numPr>
        <w:pStyle w:val="Compact"/>
      </w:pPr>
      <w:r>
        <w:t xml:space="preserve">Co-authored a study on corneal graft rejection rates published in *Clinical Ophthalmology*, 2019.</w:t>
      </w:r>
    </w:p>
    <w:bookmarkEnd w:id="27"/>
    <w:bookmarkStart w:id="28" w:name="professional-affiliations"/>
    <w:p>
      <w:pPr>
        <w:pStyle w:val="Heading2"/>
      </w:pPr>
      <w:r>
        <w:t xml:space="preserve">Professional Affiliations</w:t>
      </w:r>
    </w:p>
    <w:p>
      <w:pPr>
        <w:numPr>
          <w:ilvl w:val="0"/>
          <w:numId w:val="1006"/>
        </w:numPr>
        <w:pStyle w:val="Compact"/>
      </w:pPr>
      <w:r>
        <w:t xml:space="preserve">Sociedad Española de Oftalmología (SEO) – Member since 2010</w:t>
      </w:r>
    </w:p>
    <w:p>
      <w:pPr>
        <w:numPr>
          <w:ilvl w:val="0"/>
          <w:numId w:val="1006"/>
        </w:numPr>
        <w:pStyle w:val="Compact"/>
      </w:pPr>
      <w:r>
        <w:t xml:space="preserve">International Society of Ophthalmology (ISO) – Affiliate member</w:t>
      </w:r>
    </w:p>
    <w:p>
      <w:pPr>
        <w:numPr>
          <w:ilvl w:val="0"/>
          <w:numId w:val="1006"/>
        </w:numPr>
        <w:pStyle w:val="Compact"/>
      </w:pPr>
      <w:r>
        <w:t xml:space="preserve">Catalan Association of Ophthalmologists (ACO) – Active participant in regional conferences</w:t>
      </w:r>
    </w:p>
    <w:bookmarkEnd w:id="28"/>
    <w:bookmarkStart w:id="29" w:name="skills"/>
    <w:p>
      <w:pPr>
        <w:pStyle w:val="Heading2"/>
      </w:pPr>
      <w:r>
        <w:t xml:space="preserve">Skills</w:t>
      </w:r>
    </w:p>
    <w:p>
      <w:pPr>
        <w:numPr>
          <w:ilvl w:val="0"/>
          <w:numId w:val="1007"/>
        </w:numPr>
        <w:pStyle w:val="Compact"/>
      </w:pPr>
      <w:r>
        <w:rPr>
          <w:bCs/>
          <w:b/>
        </w:rPr>
        <w:t xml:space="preserve">Clinical Expertise:</w:t>
      </w:r>
      <w:r>
        <w:t xml:space="preserve"> </w:t>
      </w:r>
      <w:r>
        <w:t xml:space="preserve">Cataract surgery, LASIK, glaucoma management, retinal disease treatment.</w:t>
      </w:r>
    </w:p>
    <w:p>
      <w:pPr>
        <w:numPr>
          <w:ilvl w:val="0"/>
          <w:numId w:val="1007"/>
        </w:numPr>
        <w:pStyle w:val="Compact"/>
      </w:pPr>
      <w:r>
        <w:rPr>
          <w:bCs/>
          <w:b/>
        </w:rPr>
        <w:t xml:space="preserve">Diagnostics:</w:t>
      </w:r>
      <w:r>
        <w:t xml:space="preserve"> </w:t>
      </w:r>
      <w:r>
        <w:t xml:space="preserve">Mastery of OCT, fundus photography, and visual field analysis.</w:t>
      </w:r>
    </w:p>
    <w:p>
      <w:pPr>
        <w:numPr>
          <w:ilvl w:val="0"/>
          <w:numId w:val="1007"/>
        </w:numPr>
        <w:pStyle w:val="Compact"/>
      </w:pPr>
      <w:r>
        <w:rPr>
          <w:bCs/>
          <w:b/>
        </w:rPr>
        <w:t xml:space="preserve">Languages:</w:t>
      </w:r>
      <w:r>
        <w:t xml:space="preserve"> </w:t>
      </w:r>
      <w:r>
        <w:t xml:space="preserve">Spanish (native), Catalan (fluent), English (proficient), French (basic).</w:t>
      </w:r>
    </w:p>
    <w:p>
      <w:pPr>
        <w:numPr>
          <w:ilvl w:val="0"/>
          <w:numId w:val="1007"/>
        </w:numPr>
        <w:pStyle w:val="Compact"/>
      </w:pPr>
      <w:r>
        <w:rPr>
          <w:bCs/>
          <w:b/>
        </w:rPr>
        <w:t xml:space="preserve">Technology:</w:t>
      </w:r>
      <w:r>
        <w:t xml:space="preserve"> </w:t>
      </w:r>
      <w:r>
        <w:t xml:space="preserve">Proficient in EHR systems like Sistec and digital patient management tools.</w:t>
      </w:r>
    </w:p>
    <w:bookmarkEnd w:id="29"/>
    <w:bookmarkStart w:id="30" w:name="awards-and-recognition"/>
    <w:p>
      <w:pPr>
        <w:pStyle w:val="Heading2"/>
      </w:pPr>
      <w:r>
        <w:t xml:space="preserve">Awards and Recognition</w:t>
      </w:r>
    </w:p>
    <w:p>
      <w:pPr>
        <w:numPr>
          <w:ilvl w:val="0"/>
          <w:numId w:val="1008"/>
        </w:numPr>
        <w:pStyle w:val="Compact"/>
      </w:pPr>
      <w:r>
        <w:t xml:space="preserve">"Best Ophthalmologist in Barcelona" – El Periódico de Catalunya, 2019.</w:t>
      </w:r>
    </w:p>
    <w:p>
      <w:pPr>
        <w:numPr>
          <w:ilvl w:val="0"/>
          <w:numId w:val="1008"/>
        </w:numPr>
        <w:pStyle w:val="Compact"/>
      </w:pPr>
      <w:r>
        <w:t xml:space="preserve">SEO Research Grant for Innovation in Ophthalmic Surgery, 2017.</w:t>
      </w:r>
    </w:p>
    <w:p>
      <w:pPr>
        <w:numPr>
          <w:ilvl w:val="0"/>
          <w:numId w:val="1008"/>
        </w:numPr>
        <w:pStyle w:val="Compact"/>
      </w:pPr>
      <w:r>
        <w:t xml:space="preserve">Outstanding Teaching Award at Hospital del Mar, 2014.</w:t>
      </w:r>
    </w:p>
    <w:bookmarkEnd w:id="30"/>
    <w:bookmarkStart w:id="31" w:name="community-and-outreach"/>
    <w:p>
      <w:pPr>
        <w:pStyle w:val="Heading2"/>
      </w:pPr>
      <w:r>
        <w:t xml:space="preserve">Community and Outreach</w:t>
      </w:r>
    </w:p>
    <w:p>
      <w:pPr>
        <w:numPr>
          <w:ilvl w:val="0"/>
          <w:numId w:val="1009"/>
        </w:numPr>
        <w:pStyle w:val="Compact"/>
      </w:pPr>
      <w:r>
        <w:t xml:space="preserve">Volunteer ophthalmologist for the *Asociación de Oftalmología de Barcelona* (AOB), providing free screenings in underserved areas.</w:t>
      </w:r>
    </w:p>
    <w:p>
      <w:pPr>
        <w:numPr>
          <w:ilvl w:val="0"/>
          <w:numId w:val="1009"/>
        </w:numPr>
        <w:pStyle w:val="Compact"/>
      </w:pPr>
      <w:r>
        <w:t xml:space="preserve">Organized public awareness campaigns on eye health in collaboration with local NGOs in Spain Barcelona.</w:t>
      </w:r>
    </w:p>
    <w:p>
      <w:pPr>
        <w:numPr>
          <w:ilvl w:val="0"/>
          <w:numId w:val="1009"/>
        </w:numPr>
        <w:pStyle w:val="Compact"/>
      </w:pPr>
      <w:r>
        <w:t xml:space="preserve">Mentor for young medical students through the UAB Ophthalmology Mentorship Program.</w:t>
      </w:r>
    </w:p>
    <w:bookmarkEnd w:id="31"/>
    <w:bookmarkStart w:id="32" w:name="references"/>
    <w:p>
      <w:pPr>
        <w:pStyle w:val="Heading2"/>
      </w:pPr>
      <w:r>
        <w:t xml:space="preserve">References</w:t>
      </w:r>
    </w:p>
    <w:p>
      <w:pPr>
        <w:pStyle w:val="FirstParagraph"/>
      </w:pPr>
      <w:r>
        <w:t xml:space="preserve">Available upon request. Contact Dr. Ana Martínez López at ana.martinez@oftalmologia.barcelona.</w:t>
      </w:r>
    </w:p>
    <w:p>
      <w:pPr>
        <w:pStyle w:val="BodyText"/>
      </w:pPr>
      <w:r>
        <w:rPr>
          <w:bCs/>
          <w:b/>
        </w:rPr>
        <w:t xml:space="preserve">Note:</w:t>
      </w:r>
      <w:r>
        <w:t xml:space="preserve"> </w:t>
      </w:r>
      <w:r>
        <w:t xml:space="preserve">This Curriculum Vitae is tailored for an Ophthalmologist in Spain Barcelona, emphasizing clinical excellence, regional expertise, and contributions to the healthcare landscape of Catalonia.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Spain Barcelona</dc:title>
  <dc:creator/>
  <dc:language>en</dc:language>
  <cp:keywords/>
  <dcterms:created xsi:type="dcterms:W3CDTF">2026-07-28T16:43:59Z</dcterms:created>
  <dcterms:modified xsi:type="dcterms:W3CDTF">2026-07-28T16:43:59Z</dcterms:modified>
</cp:coreProperties>
</file>

<file path=docProps/custom.xml><?xml version="1.0" encoding="utf-8"?>
<Properties xmlns="http://schemas.openxmlformats.org/officeDocument/2006/custom-properties" xmlns:vt="http://schemas.openxmlformats.org/officeDocument/2006/docPropsVTypes"/>
</file>