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Spain</w:t>
      </w:r>
      <w:r>
        <w:t xml:space="preserve"> </w:t>
      </w:r>
      <w:r>
        <w:t xml:space="preserve">Valencia</w:t>
      </w:r>
    </w:p>
    <w:bookmarkStart w:id="36" w:name="curriculum-vitae"/>
    <w:p>
      <w:pPr>
        <w:pStyle w:val="Heading1"/>
      </w:pPr>
      <w:r>
        <w:rPr>
          <w:bCs/>
          <w:b/>
        </w:rPr>
        <w:t xml:space="preserve">Curriculum Vitae</w:t>
      </w:r>
    </w:p>
    <w:bookmarkStart w:id="20" w:name="X7c77740f6553605e753274fdf79c69047259e4f"/>
    <w:p>
      <w:pPr>
        <w:pStyle w:val="Heading2"/>
      </w:pPr>
      <w:r>
        <w:t xml:space="preserve">Ophthalmologist in Spain Valencia: Professional Summary</w:t>
      </w:r>
    </w:p>
    <w:p>
      <w:pPr>
        <w:pStyle w:val="FirstParagraph"/>
      </w:pPr>
      <w:r>
        <w:t xml:space="preserve">As a dedicated and highly skilled Ophthalmologist, I have specialized in the diagnosis, treatment, and management of eye-related diseases and conditions. My career has been rooted in Spain Valencia, where I have contributed to advancing ophthalmic care through clinical practice, research, and community engagement. With over [X years] of experience in the field, I am committed to providing exceptional patient care while staying at the forefront of medical innovation in Spain Valencia. My expertise spans cataract surgery, glaucoma management, refractive procedures, and retinal disorders. I hold multiple certifications from prestigious institutions in Spain and have collaborated with leading hospitals and clinics across Valencia to ensure comprehensive eye care for patients of all ages.</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XXX XXX XXXX]</w:t>
      </w:r>
      <w:r>
        <w:br/>
      </w:r>
      <w:r>
        <w:rPr>
          <w:bCs/>
          <w:b/>
        </w:rPr>
        <w:t xml:space="preserve">Address:</w:t>
      </w:r>
      <w:r>
        <w:t xml:space="preserve"> </w:t>
      </w:r>
      <w:r>
        <w:t xml:space="preserve">[City, Spain Valencia, 46000]</w:t>
      </w:r>
    </w:p>
    <w:bookmarkEnd w:id="21"/>
    <w:bookmarkStart w:id="25" w:name="educational-background"/>
    <w:p>
      <w:pPr>
        <w:pStyle w:val="Heading2"/>
      </w:pPr>
      <w:r>
        <w:t xml:space="preserve">Educational Background</w:t>
      </w:r>
    </w:p>
    <w:bookmarkStart w:id="22" w:name="bachelors-degree-in-medicine-and-surgery"/>
    <w:p>
      <w:pPr>
        <w:pStyle w:val="Heading3"/>
      </w:pPr>
      <w:r>
        <w:t xml:space="preserve">Bachelor’s Degree in Medicine and Surgery</w:t>
      </w:r>
    </w:p>
    <w:p>
      <w:pPr>
        <w:pStyle w:val="FirstParagraph"/>
      </w:pPr>
      <w:r>
        <w:rPr>
          <w:bCs/>
          <w:b/>
        </w:rPr>
        <w:t xml:space="preserve">Universidad de Valencia</w:t>
      </w:r>
      <w:r>
        <w:t xml:space="preserve">, Spain</w:t>
      </w:r>
      <w:r>
        <w:br/>
      </w:r>
      <w:r>
        <w:rPr>
          <w:iCs/>
          <w:i/>
        </w:rPr>
        <w:t xml:space="preserve">Graduated: [Year]</w:t>
      </w:r>
    </w:p>
    <w:bookmarkEnd w:id="22"/>
    <w:bookmarkStart w:id="23" w:name="specialization-in-ophthalmology-mir"/>
    <w:p>
      <w:pPr>
        <w:pStyle w:val="Heading3"/>
      </w:pPr>
      <w:r>
        <w:t xml:space="preserve">Specialization in Ophthalmology (MIR)</w:t>
      </w:r>
    </w:p>
    <w:p>
      <w:pPr>
        <w:pStyle w:val="FirstParagraph"/>
      </w:pPr>
      <w:r>
        <w:rPr>
          <w:bCs/>
          <w:b/>
        </w:rPr>
        <w:t xml:space="preserve">Hospital Clínico Universitario de Valencia</w:t>
      </w:r>
      <w:r>
        <w:t xml:space="preserve">, Spain</w:t>
      </w:r>
      <w:r>
        <w:br/>
      </w:r>
      <w:r>
        <w:rPr>
          <w:iCs/>
          <w:i/>
        </w:rPr>
        <w:t xml:space="preserve">Residency Period: [Year - Year]</w:t>
      </w:r>
      <w:r>
        <w:br/>
      </w:r>
      <w:r>
        <w:t xml:space="preserve">During my residency, I gained hands-on experience in advanced ophthalmic procedures, including corneal transplants, laser surgery, and pediatric eye care. My training emphasized evidence-based practices aligned with the standards of Spain Valencia’s healthcare system.</w:t>
      </w:r>
    </w:p>
    <w:bookmarkEnd w:id="23"/>
    <w:bookmarkStart w:id="24" w:name="postgraduate-certifications"/>
    <w:p>
      <w:pPr>
        <w:pStyle w:val="Heading3"/>
      </w:pPr>
      <w:r>
        <w:t xml:space="preserve">Postgraduate Certifications</w:t>
      </w:r>
    </w:p>
    <w:p>
      <w:pPr>
        <w:numPr>
          <w:ilvl w:val="0"/>
          <w:numId w:val="1001"/>
        </w:numPr>
        <w:pStyle w:val="Compact"/>
      </w:pPr>
      <w:r>
        <w:rPr>
          <w:bCs/>
          <w:b/>
        </w:rPr>
        <w:t xml:space="preserve">Advanced Training in Ophthalmic Surgery</w:t>
      </w:r>
      <w:r>
        <w:t xml:space="preserve">, Universidad de Alcalá (Spain) – [Year]</w:t>
      </w:r>
    </w:p>
    <w:p>
      <w:pPr>
        <w:numPr>
          <w:ilvl w:val="0"/>
          <w:numId w:val="1001"/>
        </w:numPr>
        <w:pStyle w:val="Compact"/>
      </w:pPr>
      <w:r>
        <w:rPr>
          <w:bCs/>
          <w:b/>
        </w:rPr>
        <w:t xml:space="preserve">Certification in Glaucoma Management</w:t>
      </w:r>
      <w:r>
        <w:t xml:space="preserve">, Spanish Ophthalmological Society (SEOE) – [Year]</w:t>
      </w:r>
    </w:p>
    <w:p>
      <w:pPr>
        <w:numPr>
          <w:ilvl w:val="0"/>
          <w:numId w:val="1001"/>
        </w:numPr>
        <w:pStyle w:val="Compact"/>
      </w:pPr>
      <w:r>
        <w:rPr>
          <w:bCs/>
          <w:b/>
        </w:rPr>
        <w:t xml:space="preserve">Refractive Surgery Fellowship</w:t>
      </w:r>
      <w:r>
        <w:t xml:space="preserve">, Instituto Valenciano de Oftalmología, Spain – [Year]</w:t>
      </w:r>
    </w:p>
    <w:bookmarkEnd w:id="24"/>
    <w:bookmarkEnd w:id="25"/>
    <w:bookmarkStart w:id="29" w:name="professional-experience"/>
    <w:p>
      <w:pPr>
        <w:pStyle w:val="Heading2"/>
      </w:pPr>
      <w:r>
        <w:t xml:space="preserve">Professional Experience</w:t>
      </w:r>
    </w:p>
    <w:bookmarkStart w:id="26" w:name="ophthalmologist"/>
    <w:p>
      <w:pPr>
        <w:pStyle w:val="Heading3"/>
      </w:pPr>
      <w:r>
        <w:t xml:space="preserve">Ophthalmologist</w:t>
      </w:r>
    </w:p>
    <w:p>
      <w:pPr>
        <w:pStyle w:val="FirstParagraph"/>
      </w:pPr>
      <w:r>
        <w:rPr>
          <w:bCs/>
          <w:b/>
        </w:rPr>
        <w:t xml:space="preserve">Hospital Universitario La Fe (Valencia)</w:t>
      </w:r>
      <w:r>
        <w:br/>
      </w:r>
      <w:r>
        <w:rPr>
          <w:iCs/>
          <w:i/>
        </w:rPr>
        <w:t xml:space="preserve">[Year - Present]</w:t>
      </w:r>
      <w:r>
        <w:br/>
      </w:r>
      <w:r>
        <w:t xml:space="preserve">As an Ophthalmologist at one of Spain Valencia’s leading hospitals, I provide comprehensive eye care to patients, focusing on cataract and glaucoma treatments. My responsibilities include conducting clinical examinations, interpreting diagnostic imaging, and performing surgeries such as phacoemulsification and trabeculectomy. I also collaborate with multidisciplinary teams to manage complex cases involving systemic diseases affecting the eyes.</w:t>
      </w:r>
    </w:p>
    <w:bookmarkEnd w:id="26"/>
    <w:bookmarkStart w:id="27" w:name="senior-ophthalmologist"/>
    <w:p>
      <w:pPr>
        <w:pStyle w:val="Heading3"/>
      </w:pPr>
      <w:r>
        <w:t xml:space="preserve">Senior Ophthalmologist</w:t>
      </w:r>
    </w:p>
    <w:p>
      <w:pPr>
        <w:pStyle w:val="FirstParagraph"/>
      </w:pPr>
      <w:r>
        <w:rPr>
          <w:bCs/>
          <w:b/>
        </w:rPr>
        <w:t xml:space="preserve">Clinica Oftalmológica Valencia</w:t>
      </w:r>
      <w:r>
        <w:br/>
      </w:r>
      <w:r>
        <w:rPr>
          <w:iCs/>
          <w:i/>
        </w:rPr>
        <w:t xml:space="preserve">[Year - Year]</w:t>
      </w:r>
      <w:r>
        <w:br/>
      </w:r>
      <w:r>
        <w:t xml:space="preserve">In this role, I led a team of ophthalmologists and trained residents from Spain Valencia. I introduced innovative diagnostic tools like OCT (Optical Coherence Tomography) to improve early detection of retinal diseases. My work here also involved organizing free eye screening campaigns in underserved areas of Valencia, aligning with the region’s public health initiatives.</w:t>
      </w:r>
    </w:p>
    <w:bookmarkEnd w:id="27"/>
    <w:bookmarkStart w:id="28" w:name="research-assistant"/>
    <w:p>
      <w:pPr>
        <w:pStyle w:val="Heading3"/>
      </w:pPr>
      <w:r>
        <w:t xml:space="preserve">Research Assistant</w:t>
      </w:r>
    </w:p>
    <w:p>
      <w:pPr>
        <w:pStyle w:val="FirstParagraph"/>
      </w:pPr>
      <w:r>
        <w:rPr>
          <w:bCs/>
          <w:b/>
        </w:rPr>
        <w:t xml:space="preserve">Instituto Valenciano de Oftalmología</w:t>
      </w:r>
      <w:r>
        <w:br/>
      </w:r>
      <w:r>
        <w:rPr>
          <w:iCs/>
          <w:i/>
        </w:rPr>
        <w:t xml:space="preserve">[Year - Year]</w:t>
      </w:r>
      <w:r>
        <w:br/>
      </w:r>
      <w:r>
        <w:t xml:space="preserve">I contributed to research projects focused on age-related macular degeneration (AMD) and diabetic retinopathy, publishing findings in peer-reviewed journals. My work was instrumental in developing new treatment protocols adopted by clinics across Spain Valencia.</w:t>
      </w:r>
    </w:p>
    <w:bookmarkEnd w:id="28"/>
    <w:bookmarkEnd w:id="29"/>
    <w:bookmarkStart w:id="30" w:name="key-skills"/>
    <w:p>
      <w:pPr>
        <w:pStyle w:val="Heading2"/>
      </w:pPr>
      <w:r>
        <w:t xml:space="preserve">Key Skills</w:t>
      </w:r>
    </w:p>
    <w:p>
      <w:pPr>
        <w:numPr>
          <w:ilvl w:val="0"/>
          <w:numId w:val="1002"/>
        </w:numPr>
        <w:pStyle w:val="Compact"/>
      </w:pPr>
      <w:r>
        <w:t xml:space="preserve">Expertise in cataract surgery, glaucoma, and retinal disease management</w:t>
      </w:r>
    </w:p>
    <w:p>
      <w:pPr>
        <w:numPr>
          <w:ilvl w:val="0"/>
          <w:numId w:val="1002"/>
        </w:numPr>
        <w:pStyle w:val="Compact"/>
      </w:pPr>
      <w:r>
        <w:t xml:space="preserve">Advanced proficiency in ophthalmic imaging and laser procedures</w:t>
      </w:r>
    </w:p>
    <w:p>
      <w:pPr>
        <w:numPr>
          <w:ilvl w:val="0"/>
          <w:numId w:val="1002"/>
        </w:numPr>
        <w:pStyle w:val="Compact"/>
      </w:pPr>
      <w:r>
        <w:t xml:space="preserve">Strong communication skills for patient education and multidisciplinary collaboration</w:t>
      </w:r>
    </w:p>
    <w:p>
      <w:pPr>
        <w:numPr>
          <w:ilvl w:val="0"/>
          <w:numId w:val="1002"/>
        </w:numPr>
        <w:pStyle w:val="Compact"/>
      </w:pPr>
      <w:r>
        <w:t xml:space="preserve">Familiarity with the healthcare regulations of Spain Valencia</w:t>
      </w:r>
    </w:p>
    <w:p>
      <w:pPr>
        <w:numPr>
          <w:ilvl w:val="0"/>
          <w:numId w:val="1002"/>
        </w:numPr>
        <w:pStyle w:val="Compact"/>
      </w:pPr>
      <w:r>
        <w:t xml:space="preserve">Leadership in training junior medical professionals</w:t>
      </w:r>
    </w:p>
    <w:bookmarkEnd w:id="30"/>
    <w:bookmarkStart w:id="31" w:name="certifications-and-memberships"/>
    <w:p>
      <w:pPr>
        <w:pStyle w:val="Heading2"/>
      </w:pPr>
      <w:r>
        <w:t xml:space="preserve">Certifications and Memberships</w:t>
      </w:r>
    </w:p>
    <w:p>
      <w:pPr>
        <w:numPr>
          <w:ilvl w:val="0"/>
          <w:numId w:val="1003"/>
        </w:numPr>
        <w:pStyle w:val="Compact"/>
      </w:pPr>
      <w:r>
        <w:rPr>
          <w:bCs/>
          <w:b/>
        </w:rPr>
        <w:t xml:space="preserve">Spanish Medical Council (Colegio de Médicos de Valencia)</w:t>
      </w:r>
      <w:r>
        <w:t xml:space="preserve"> </w:t>
      </w:r>
      <w:r>
        <w:t xml:space="preserve">– [Year]</w:t>
      </w:r>
    </w:p>
    <w:p>
      <w:pPr>
        <w:numPr>
          <w:ilvl w:val="0"/>
          <w:numId w:val="1003"/>
        </w:numPr>
        <w:pStyle w:val="Compact"/>
      </w:pPr>
      <w:r>
        <w:rPr>
          <w:bCs/>
          <w:b/>
        </w:rPr>
        <w:t xml:space="preserve">European Society of Ophthalmology (SOE) Membership</w:t>
      </w:r>
      <w:r>
        <w:t xml:space="preserve"> </w:t>
      </w:r>
      <w:r>
        <w:t xml:space="preserve">– [Year]</w:t>
      </w:r>
    </w:p>
    <w:p>
      <w:pPr>
        <w:numPr>
          <w:ilvl w:val="0"/>
          <w:numId w:val="1003"/>
        </w:numPr>
        <w:pStyle w:val="Compact"/>
      </w:pPr>
      <w:r>
        <w:rPr>
          <w:bCs/>
          <w:b/>
        </w:rPr>
        <w:t xml:space="preserve">Certification in LASIK and PRK Surgery</w:t>
      </w:r>
      <w:r>
        <w:t xml:space="preserve">, Spain Valencia – [Year]</w:t>
      </w:r>
    </w:p>
    <w:bookmarkEnd w:id="31"/>
    <w:bookmarkStart w:id="32" w:name="publications-and-presentations"/>
    <w:p>
      <w:pPr>
        <w:pStyle w:val="Heading2"/>
      </w:pPr>
      <w:r>
        <w:t xml:space="preserve">Publications and Presentations</w:t>
      </w:r>
    </w:p>
    <w:p>
      <w:pPr>
        <w:pStyle w:val="FirstParagraph"/>
      </w:pPr>
      <w:r>
        <w:rPr>
          <w:bCs/>
          <w:b/>
        </w:rPr>
        <w:t xml:space="preserve">Articles:</w:t>
      </w:r>
      <w:r>
        <w:br/>
      </w:r>
      <w:r>
        <w:t xml:space="preserve">- "Innovative Approaches to Glaucoma Management in Spain Valencia" – *Revista Española de Oftalmología*, [Year].</w:t>
      </w:r>
      <w:r>
        <w:br/>
      </w:r>
      <w:r>
        <w:t xml:space="preserve">- "Early Detection of Diabetic Retinopathy Using OCT Technology" – *Journal of Ophthalmic Research*, [Year].</w:t>
      </w:r>
    </w:p>
    <w:p>
      <w:pPr>
        <w:pStyle w:val="BodyText"/>
      </w:pPr>
      <w:r>
        <w:rPr>
          <w:bCs/>
          <w:b/>
        </w:rPr>
        <w:t xml:space="preserve">Conferences:</w:t>
      </w:r>
      <w:r>
        <w:br/>
      </w:r>
      <w:r>
        <w:t xml:space="preserve">- Presented at the International Congress of Ophthalmology in Spain (Valencia, [Year]).</w:t>
      </w:r>
      <w:r>
        <w:br/>
      </w:r>
      <w:r>
        <w:t xml:space="preserve">- Participated in workshops on refractive surgery techniques organized by the Spanish Ophthalmological Society.</w:t>
      </w:r>
    </w:p>
    <w:bookmarkEnd w:id="32"/>
    <w:bookmarkStart w:id="33"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 IELTS 7.5)</w:t>
      </w:r>
    </w:p>
    <w:p>
      <w:pPr>
        <w:numPr>
          <w:ilvl w:val="0"/>
          <w:numId w:val="1004"/>
        </w:numPr>
        <w:pStyle w:val="Compact"/>
      </w:pPr>
      <w:r>
        <w:t xml:space="preserve">French (Basic – [Year])</w:t>
      </w:r>
    </w:p>
    <w:bookmarkEnd w:id="33"/>
    <w:bookmarkStart w:id="34" w:name="community-engagement-and-volunteering"/>
    <w:p>
      <w:pPr>
        <w:pStyle w:val="Heading2"/>
      </w:pPr>
      <w:r>
        <w:t xml:space="preserve">Community Engagement and Volunteering</w:t>
      </w:r>
    </w:p>
    <w:p>
      <w:pPr>
        <w:pStyle w:val="FirstParagraph"/>
      </w:pPr>
      <w:r>
        <w:rPr>
          <w:bCs/>
          <w:b/>
        </w:rPr>
        <w:t xml:space="preserve">Oftalmología sin Fronteras</w:t>
      </w:r>
      <w:r>
        <w:br/>
      </w:r>
      <w:r>
        <w:t xml:space="preserve">- Organized free eye screening camps for low-income families in rural areas of Spain Valencia.</w:t>
      </w:r>
      <w:r>
        <w:br/>
      </w:r>
      <w:r>
        <w:t xml:space="preserve">- Provided pro bono consultations at local clinics to address vision disparities.</w:t>
      </w:r>
    </w:p>
    <w:bookmarkEnd w:id="34"/>
    <w:bookmarkStart w:id="35" w:name="references"/>
    <w:p>
      <w:pPr>
        <w:pStyle w:val="Heading2"/>
      </w:pPr>
      <w:r>
        <w:t xml:space="preserve">References</w:t>
      </w:r>
    </w:p>
    <w:p>
      <w:pPr>
        <w:pStyle w:val="FirstParagraph"/>
      </w:pPr>
      <w:r>
        <w:t xml:space="preserve">Available upon request. Please contact me at [your.email@example.com] or [+34 XXX XXX XXXX].</w:t>
      </w:r>
    </w:p>
    <w:p>
      <w:pPr>
        <w:pStyle w:val="BodyText"/>
      </w:pPr>
      <w:r>
        <w:rPr>
          <w:bCs/>
          <w:b/>
        </w:rPr>
        <w:t xml:space="preserve">Curriculum Vitae - Ophthalmologist in Spain Valencia | 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Spain Valencia</dc:title>
  <dc:creator/>
  <dc:language>en</dc:language>
  <cp:keywords/>
  <dcterms:created xsi:type="dcterms:W3CDTF">2026-07-23T04:41:35Z</dcterms:created>
  <dcterms:modified xsi:type="dcterms:W3CDTF">2026-07-23T04:41:35Z</dcterms:modified>
</cp:coreProperties>
</file>

<file path=docProps/custom.xml><?xml version="1.0" encoding="utf-8"?>
<Properties xmlns="http://schemas.openxmlformats.org/officeDocument/2006/custom-properties" xmlns:vt="http://schemas.openxmlformats.org/officeDocument/2006/docPropsVTypes"/>
</file>