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(Brazil</w:t>
      </w:r>
      <w:r>
        <w:t xml:space="preserve"> </w:t>
      </w:r>
      <w:r>
        <w:t xml:space="preserve">Brasília)</w:t>
      </w:r>
    </w:p>
    <w:bookmarkStart w:id="30" w:name="curriculum-vitae"/>
    <w:p>
      <w:pPr>
        <w:pStyle w:val="Heading1"/>
      </w:pPr>
      <w:r>
        <w:t xml:space="preserve">Curriculum Vitae</w:t>
      </w:r>
    </w:p>
    <w:bookmarkStart w:id="29" w:name="optometrist-brazil-brasília"/>
    <w:p>
      <w:pPr>
        <w:pStyle w:val="Heading2"/>
      </w:pPr>
      <w:r>
        <w:t xml:space="preserve">Optometrist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Luiza Ferreira Silva</w:t>
      </w:r>
      <w:r>
        <w:br/>
      </w:r>
      <w:r>
        <w:rPr>
          <w:bCs/>
          <w:b/>
        </w:rPr>
        <w:t xml:space="preserve">Email:</w:t>
      </w:r>
      <w:r>
        <w:t xml:space="preserve"> </w:t>
      </w:r>
      <w:r>
        <w:t xml:space="preserve">analuiza.optometrist@brasil.com</w:t>
      </w:r>
      <w:r>
        <w:br/>
      </w:r>
      <w:r>
        <w:rPr>
          <w:bCs/>
          <w:b/>
        </w:rPr>
        <w:t xml:space="preserve">Phone:</w:t>
      </w:r>
      <w:r>
        <w:t xml:space="preserve"> </w:t>
      </w:r>
      <w:r>
        <w:t xml:space="preserve">+55 61 98765-4321</w:t>
      </w:r>
      <w:r>
        <w:br/>
      </w:r>
      <w:r>
        <w:rPr>
          <w:bCs/>
          <w:b/>
        </w:rPr>
        <w:t xml:space="preserve">Address:</w:t>
      </w:r>
      <w:r>
        <w:t xml:space="preserve"> </w:t>
      </w:r>
      <w:r>
        <w:t xml:space="preserve">Brasília, Federal District, Brazil</w:t>
      </w:r>
    </w:p>
    <w:bookmarkEnd w:id="20"/>
    <w:bookmarkStart w:id="21" w:name="professional-summary"/>
    <w:p>
      <w:pPr>
        <w:pStyle w:val="Heading3"/>
      </w:pPr>
      <w:r>
        <w:t xml:space="preserve">Professional Summary</w:t>
      </w:r>
    </w:p>
    <w:p>
      <w:pPr>
        <w:pStyle w:val="FirstParagraph"/>
      </w:pPr>
      <w:r>
        <w:t xml:space="preserve">A dedicated and experienced Optometrist with over 8 years of expertise in diagnosing and managing vision-related conditions in the vibrant city of Brazil Brasília. A graduate of Universidade de Brasília (UnB), I have developed a strong foundation in ocular health, patient care, and advanced optometric techniques. My career has focused on delivering personalized eye care services to diverse populations across Brazil, with a particular emphasis on the unique healthcare needs of Brasília's urban and rural communities. Committed to continuous learning and professional growth, I hold certifications from the Brazilian Optometric Association (ABO) and actively participate in regional seminars to stay updated on innovations in optometry.</w:t>
      </w:r>
    </w:p>
    <w:bookmarkEnd w:id="21"/>
    <w:bookmarkStart w:id="22" w:name="education"/>
    <w:p>
      <w:pPr>
        <w:pStyle w:val="Heading3"/>
      </w:pPr>
      <w:r>
        <w:t xml:space="preserve">Education</w:t>
      </w:r>
    </w:p>
    <w:p>
      <w:pPr>
        <w:numPr>
          <w:ilvl w:val="0"/>
          <w:numId w:val="1001"/>
        </w:numPr>
        <w:pStyle w:val="Compact"/>
      </w:pPr>
      <w:r>
        <w:rPr>
          <w:bCs/>
          <w:b/>
        </w:rPr>
        <w:t xml:space="preserve">Bachelor of Science in Optometry</w:t>
      </w:r>
      <w:r>
        <w:br/>
      </w:r>
      <w:r>
        <w:t xml:space="preserve">Universidade de Brasília (UnB), Brasília, Brazil</w:t>
      </w:r>
      <w:r>
        <w:br/>
      </w:r>
      <w:r>
        <w:t xml:space="preserve">Graduated: June 2014</w:t>
      </w:r>
      <w:r>
        <w:br/>
      </w:r>
      <w:r>
        <w:t xml:space="preserve">Relevant coursework: Ophthalmic Pathology, Contact Lens Management, Visual Optics</w:t>
      </w:r>
    </w:p>
    <w:p>
      <w:pPr>
        <w:numPr>
          <w:ilvl w:val="0"/>
          <w:numId w:val="1001"/>
        </w:numPr>
        <w:pStyle w:val="Compact"/>
      </w:pPr>
      <w:r>
        <w:rPr>
          <w:bCs/>
          <w:b/>
        </w:rPr>
        <w:t xml:space="preserve">Specialization in Pediatric Optometry</w:t>
      </w:r>
      <w:r>
        <w:br/>
      </w:r>
      <w:r>
        <w:t xml:space="preserve">Instituto de Pesquisa em Saúde (IPS), São Paulo, Brazil</w:t>
      </w:r>
      <w:r>
        <w:br/>
      </w:r>
      <w:r>
        <w:t xml:space="preserve">Completed: December 2017</w:t>
      </w:r>
      <w:r>
        <w:br/>
      </w:r>
      <w:r>
        <w:t xml:space="preserve">Focused on early detection of vision disorders in children and adolescents.</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Optometrist</w:t>
      </w:r>
      <w:r>
        <w:br/>
      </w:r>
      <w:r>
        <w:t xml:space="preserve">Clínica Visual Brasília, Brasília, Brazil</w:t>
      </w:r>
      <w:r>
        <w:br/>
      </w:r>
      <w:r>
        <w:t xml:space="preserve">January 2018 – Present</w:t>
      </w:r>
      <w:r>
        <w:br/>
      </w:r>
      <w:r>
        <w:t xml:space="preserve">- Conduct comprehensive eye exams and prescribe corrective lenses for patients of all ages.</w:t>
      </w:r>
      <w:r>
        <w:br/>
      </w:r>
      <w:r>
        <w:t xml:space="preserve">- Diagnose and manage ocular conditions such as glaucoma, cataracts, and diabetic retinopathy.</w:t>
      </w:r>
      <w:r>
        <w:br/>
      </w:r>
      <w:r>
        <w:t xml:space="preserve">- Collaborate with ophthalmologists to ensure holistic patient care in the Federal District of Brazil.</w:t>
      </w:r>
      <w:r>
        <w:br/>
      </w:r>
      <w:r>
        <w:t xml:space="preserve">- Train junior optometrists on the latest diagnostic tools and patient communication strategies.</w:t>
      </w:r>
    </w:p>
    <w:p>
      <w:pPr>
        <w:numPr>
          <w:ilvl w:val="0"/>
          <w:numId w:val="1002"/>
        </w:numPr>
        <w:pStyle w:val="Compact"/>
      </w:pPr>
      <w:r>
        <w:rPr>
          <w:bCs/>
          <w:b/>
        </w:rPr>
        <w:t xml:space="preserve">Internship in Optometry</w:t>
      </w:r>
      <w:r>
        <w:br/>
      </w:r>
      <w:r>
        <w:t xml:space="preserve">Hospital Regional de Brasília, Brasília, Brazil</w:t>
      </w:r>
      <w:r>
        <w:br/>
      </w:r>
      <w:r>
        <w:t xml:space="preserve">June 2014 – December 2014</w:t>
      </w:r>
      <w:r>
        <w:br/>
      </w:r>
      <w:r>
        <w:t xml:space="preserve">- Assisted in patient triage and preliminary eye assessments.</w:t>
      </w:r>
      <w:r>
        <w:br/>
      </w:r>
      <w:r>
        <w:t xml:space="preserve">- Gained hands-on experience with advanced imaging systems like OCT (Optical Coherence Tomography).</w:t>
      </w:r>
    </w:p>
    <w:bookmarkEnd w:id="23"/>
    <w:bookmarkStart w:id="24" w:name="skills"/>
    <w:p>
      <w:pPr>
        <w:pStyle w:val="Heading3"/>
      </w:pPr>
      <w:r>
        <w:t xml:space="preserve">Skills</w:t>
      </w:r>
    </w:p>
    <w:p>
      <w:pPr>
        <w:numPr>
          <w:ilvl w:val="0"/>
          <w:numId w:val="1003"/>
        </w:numPr>
        <w:pStyle w:val="Compact"/>
      </w:pPr>
      <w:r>
        <w:t xml:space="preserve">Comprehensive Eye Exams</w:t>
      </w:r>
    </w:p>
    <w:p>
      <w:pPr>
        <w:numPr>
          <w:ilvl w:val="0"/>
          <w:numId w:val="1003"/>
        </w:numPr>
        <w:pStyle w:val="Compact"/>
      </w:pPr>
      <w:r>
        <w:t xml:space="preserve">Contact Lens Fitting and Management</w:t>
      </w:r>
    </w:p>
    <w:p>
      <w:pPr>
        <w:numPr>
          <w:ilvl w:val="0"/>
          <w:numId w:val="1003"/>
        </w:numPr>
        <w:pStyle w:val="Compact"/>
      </w:pPr>
      <w:r>
        <w:t xml:space="preserve">Ocular Disease Diagnosis (e.g., glaucoma, macular degeneration)</w:t>
      </w:r>
    </w:p>
    <w:p>
      <w:pPr>
        <w:numPr>
          <w:ilvl w:val="0"/>
          <w:numId w:val="1003"/>
        </w:numPr>
        <w:pStyle w:val="Compact"/>
      </w:pPr>
      <w:r>
        <w:t xml:space="preserve">Use of Modern Optometric Equipment (e.g., autorefractors, keratometers)</w:t>
      </w:r>
    </w:p>
    <w:p>
      <w:pPr>
        <w:numPr>
          <w:ilvl w:val="0"/>
          <w:numId w:val="1003"/>
        </w:numPr>
        <w:pStyle w:val="Compact"/>
      </w:pPr>
      <w:r>
        <w:t xml:space="preserve">Effective Patient Communication in Portuguese and English</w:t>
      </w:r>
    </w:p>
    <w:p>
      <w:pPr>
        <w:numPr>
          <w:ilvl w:val="0"/>
          <w:numId w:val="1003"/>
        </w:numPr>
        <w:pStyle w:val="Compact"/>
      </w:pPr>
      <w:r>
        <w:t xml:space="preserve">Clinical Research Participation in Brazil Brasília</w:t>
      </w:r>
    </w:p>
    <w:bookmarkEnd w:id="24"/>
    <w:bookmarkStart w:id="25" w:name="certifications"/>
    <w:p>
      <w:pPr>
        <w:pStyle w:val="Heading3"/>
      </w:pPr>
      <w:r>
        <w:t xml:space="preserve">Certifications</w:t>
      </w:r>
    </w:p>
    <w:p>
      <w:pPr>
        <w:numPr>
          <w:ilvl w:val="0"/>
          <w:numId w:val="1004"/>
        </w:numPr>
        <w:pStyle w:val="Compact"/>
      </w:pPr>
      <w:r>
        <w:rPr>
          <w:bCs/>
          <w:b/>
        </w:rPr>
        <w:t xml:space="preserve">ABO Certification (Brazilian Optometric Association)</w:t>
      </w:r>
      <w:r>
        <w:br/>
      </w:r>
      <w:r>
        <w:t xml:space="preserve">Valid through 2025</w:t>
      </w:r>
    </w:p>
    <w:p>
      <w:pPr>
        <w:numPr>
          <w:ilvl w:val="0"/>
          <w:numId w:val="1004"/>
        </w:numPr>
        <w:pStyle w:val="Compact"/>
      </w:pPr>
      <w:r>
        <w:rPr>
          <w:bCs/>
          <w:b/>
        </w:rPr>
        <w:t xml:space="preserve">Advanced Training in Contact Lenses</w:t>
      </w:r>
      <w:r>
        <w:br/>
      </w:r>
      <w:r>
        <w:t xml:space="preserve">Instituto de Ciências da Visão, Brazil</w:t>
      </w:r>
      <w:r>
        <w:br/>
      </w:r>
      <w:r>
        <w:t xml:space="preserve">Completed: 2019</w:t>
      </w:r>
    </w:p>
    <w:p>
      <w:pPr>
        <w:numPr>
          <w:ilvl w:val="0"/>
          <w:numId w:val="1004"/>
        </w:numPr>
        <w:pStyle w:val="Compact"/>
      </w:pPr>
      <w:r>
        <w:rPr>
          <w:bCs/>
          <w:b/>
        </w:rPr>
        <w:t xml:space="preserve">CPR and First Aid Certification</w:t>
      </w:r>
      <w:r>
        <w:br/>
      </w:r>
      <w:r>
        <w:t xml:space="preserve">Red Cross Brasil, Brasília</w:t>
      </w:r>
      <w:r>
        <w:br/>
      </w:r>
      <w:r>
        <w:t xml:space="preserve">Valid through 2024</w:t>
      </w:r>
    </w:p>
    <w:bookmarkEnd w:id="25"/>
    <w:bookmarkStart w:id="26"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TOEFL iBT 105)</w:t>
      </w:r>
    </w:p>
    <w:p>
      <w:pPr>
        <w:numPr>
          <w:ilvl w:val="0"/>
          <w:numId w:val="1005"/>
        </w:numPr>
        <w:pStyle w:val="Compact"/>
      </w:pPr>
      <w:r>
        <w:t xml:space="preserve">Spanish (Basic – Conversational)</w:t>
      </w:r>
    </w:p>
    <w:bookmarkEnd w:id="26"/>
    <w:bookmarkStart w:id="27" w:name="additional-information"/>
    <w:p>
      <w:pPr>
        <w:pStyle w:val="Heading3"/>
      </w:pPr>
      <w:r>
        <w:t xml:space="preserve">Additional Information</w:t>
      </w:r>
    </w:p>
    <w:p>
      <w:pPr>
        <w:pStyle w:val="FirstParagraph"/>
      </w:pPr>
      <w:r>
        <w:rPr>
          <w:bCs/>
          <w:b/>
        </w:rPr>
        <w:t xml:space="preserve">Professional Affiliations:</w:t>
      </w:r>
      <w:r>
        <w:br/>
      </w:r>
      <w:r>
        <w:t xml:space="preserve">- Brazilian Optometric Association (ABO)</w:t>
      </w:r>
      <w:r>
        <w:br/>
      </w:r>
      <w:r>
        <w:t xml:space="preserve">- Association of Optometrists of the Federal District (AOB-DF)</w:t>
      </w:r>
    </w:p>
    <w:p>
      <w:pPr>
        <w:pStyle w:val="BodyText"/>
      </w:pPr>
      <w:r>
        <w:rPr>
          <w:bCs/>
          <w:b/>
        </w:rPr>
        <w:t xml:space="preserve">Community Engagement:</w:t>
      </w:r>
      <w:r>
        <w:br/>
      </w:r>
      <w:r>
        <w:t xml:space="preserve">Volunteered with the “Visão para Todos” initiative in Brasília, providing free eye care to underserved communities.</w:t>
      </w:r>
    </w:p>
    <w:p>
      <w:pPr>
        <w:pStyle w:val="BodyText"/>
      </w:pPr>
      <w:r>
        <w:rPr>
          <w:bCs/>
          <w:b/>
        </w:rPr>
        <w:t xml:space="preserve">Research Contributions:</w:t>
      </w:r>
      <w:r>
        <w:br/>
      </w:r>
      <w:r>
        <w:t xml:space="preserve">Published a study on the prevalence of myopia among schoolchildren in Brazil Brasília, featured in the Revista de Ciências Ópticas (2021).</w:t>
      </w:r>
    </w:p>
    <w:bookmarkEnd w:id="27"/>
    <w:bookmarkStart w:id="28" w:name="conclusion"/>
    <w:p>
      <w:pPr>
        <w:pStyle w:val="Heading3"/>
      </w:pPr>
      <w:r>
        <w:t xml:space="preserve">Conclusion</w:t>
      </w:r>
    </w:p>
    <w:p>
      <w:pPr>
        <w:pStyle w:val="FirstParagraph"/>
      </w:pPr>
      <w:r>
        <w:t xml:space="preserve">As an Optometrist with a deep understanding of Brazil Brasília’s healthcare landscape, I am committed to advancing eye care through clinical excellence, community service, and innovation. My dedication to the field of optometry aligns with the mission of improving quality of life for patients in Brazil and beyond. I am eager to contribute my expertise to organizations that prioritize compassionate care and professional integrity.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(Brazil Brasília)</dc:title>
  <dc:creator/>
  <dc:language>en</dc:language>
  <cp:keywords/>
  <dcterms:created xsi:type="dcterms:W3CDTF">2025-12-10T07:08:14Z</dcterms:created>
  <dcterms:modified xsi:type="dcterms:W3CDTF">2025-12-10T07:08:14Z</dcterms:modified>
</cp:coreProperties>
</file>

<file path=docProps/custom.xml><?xml version="1.0" encoding="utf-8"?>
<Properties xmlns="http://schemas.openxmlformats.org/officeDocument/2006/custom-properties" xmlns:vt="http://schemas.openxmlformats.org/officeDocument/2006/docPropsVTypes"/>
</file>