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Optometrist with a strong commitment to providing high-quality eye care services in Israel Jerusalem. With a deep understanding of ocular health and vision correction, I specialize in diagnosing and managing eye conditions while ensuring personalized patient care. My goal is to contribute to the advancement of optometric practice in Jerusalem, leveraging my expertise in both clinical and community settings. I am passionate about integrating modern technology with traditional methods to deliver optimal outcomes for patients across all age groups.</w:t>
      </w:r>
    </w:p>
    <w:p>
      <w:pPr>
        <w:pStyle w:val="BodyText"/>
      </w:pPr>
      <w:r>
        <w:t xml:space="preserve">As an Optometrist based in Israel Jerusalem, I have developed a reputation for precision, compassion, and innovation. My work is rooted in the unique healthcare landscape of Jerusalem, where cultural diversity and medical advancements intersect. I am committed to fostering trust within the community through transparency, education, and accessibility of eye care services.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Institution:</w:t>
      </w:r>
      <w:r>
        <w:t xml:space="preserve"> </w:t>
      </w:r>
      <w:r>
        <w:t xml:space="preserve">[University Name], Jerusalem, Israel</w:t>
      </w:r>
    </w:p>
    <w:p>
      <w:pPr>
        <w:pStyle w:val="BodyText"/>
      </w:pPr>
      <w:r>
        <w:rPr>
          <w:bCs/>
          <w:b/>
        </w:rPr>
        <w:t xml:space="preserve">Graduation Date:</w:t>
      </w:r>
      <w:r>
        <w:t xml:space="preserve"> </w:t>
      </w:r>
      <w:r>
        <w:t xml:space="preserve">[Month Year]</w:t>
      </w:r>
    </w:p>
    <w:p>
      <w:pPr>
        <w:pStyle w:val="BodyText"/>
      </w:pPr>
      <w:r>
        <w:t xml:space="preserve">Completed a four-year program focusing on ocular anatomy, visual science, and clinical practice. Emphasized advanced diagnostics, contact lens fitting, and patient management strategies tailored to the needs of Jerusalem’s diverse population.</w:t>
      </w:r>
    </w:p>
    <w:bookmarkEnd w:id="22"/>
    <w:bookmarkStart w:id="23" w:name="X1d798aea27faad826f04193e5f61ff2099ee010"/>
    <w:p>
      <w:pPr>
        <w:pStyle w:val="Heading3"/>
      </w:pPr>
      <w:r>
        <w:t xml:space="preserve">Master of Science in Vision Science (Optional)</w:t>
      </w:r>
    </w:p>
    <w:p>
      <w:pPr>
        <w:pStyle w:val="FirstParagraph"/>
      </w:pPr>
      <w:r>
        <w:rPr>
          <w:bCs/>
          <w:b/>
        </w:rPr>
        <w:t xml:space="preserve">Institution:</w:t>
      </w:r>
      <w:r>
        <w:t xml:space="preserve"> </w:t>
      </w:r>
      <w:r>
        <w:t xml:space="preserve">[University Name], [City, Country]</w:t>
      </w:r>
    </w:p>
    <w:p>
      <w:pPr>
        <w:pStyle w:val="BodyText"/>
      </w:pPr>
      <w:r>
        <w:rPr>
          <w:bCs/>
          <w:b/>
        </w:rPr>
        <w:t xml:space="preserve">Graduation Date:</w:t>
      </w:r>
      <w:r>
        <w:t xml:space="preserve"> </w:t>
      </w:r>
      <w:r>
        <w:t xml:space="preserve">[Month Year]</w:t>
      </w:r>
    </w:p>
    <w:p>
      <w:pPr>
        <w:pStyle w:val="BodyText"/>
      </w:pPr>
      <w:r>
        <w:t xml:space="preserve">Focused on research in ocular diseases and refractive errors, with a thesis exploring the impact of environmental factors on vision health in urban settings like Jerusalem.</w:t>
      </w:r>
    </w:p>
    <w:bookmarkEnd w:id="23"/>
    <w:bookmarkEnd w:id="24"/>
    <w:bookmarkStart w:id="27" w:name="professional-experience"/>
    <w:p>
      <w:pPr>
        <w:pStyle w:val="Heading2"/>
      </w:pPr>
      <w:r>
        <w:t xml:space="preserve">Professional Experience</w:t>
      </w:r>
    </w:p>
    <w:bookmarkStart w:id="25" w:name="senior-optometrist"/>
    <w:p>
      <w:pPr>
        <w:pStyle w:val="Heading3"/>
      </w:pPr>
      <w:r>
        <w:t xml:space="preserve">Senior Optometrist</w:t>
      </w:r>
    </w:p>
    <w:p>
      <w:pPr>
        <w:pStyle w:val="FirstParagraph"/>
      </w:pPr>
      <w:r>
        <w:rPr>
          <w:bCs/>
          <w:b/>
        </w:rPr>
        <w:t xml:space="preserve">Institution:</w:t>
      </w:r>
      <w:r>
        <w:t xml:space="preserve"> </w:t>
      </w:r>
      <w:r>
        <w:t xml:space="preserve">[Jerusalem Eye Care Clinic], Jerusalem, Israel</w:t>
      </w:r>
    </w:p>
    <w:p>
      <w:pPr>
        <w:pStyle w:val="BodyText"/>
      </w:pPr>
      <w:r>
        <w:rPr>
          <w:bCs/>
          <w:b/>
        </w:rPr>
        <w:t xml:space="preserve">Duration:</w:t>
      </w:r>
      <w:r>
        <w:t xml:space="preserve"> </w:t>
      </w:r>
      <w:r>
        <w:t xml:space="preserve">[Month Year – Present]</w:t>
      </w:r>
    </w:p>
    <w:p>
      <w:pPr>
        <w:numPr>
          <w:ilvl w:val="0"/>
          <w:numId w:val="1001"/>
        </w:numPr>
        <w:pStyle w:val="Compact"/>
      </w:pPr>
      <w:r>
        <w:t xml:space="preserve">Provided comprehensive eye exams and prescribed corrective lenses for over 5,000 patients annually.</w:t>
      </w:r>
    </w:p>
    <w:p>
      <w:pPr>
        <w:numPr>
          <w:ilvl w:val="0"/>
          <w:numId w:val="1001"/>
        </w:numPr>
        <w:pStyle w:val="Compact"/>
      </w:pPr>
      <w:r>
        <w:t xml:space="preserve">Managed complex cases involving glaucoma, diabetic retinopathy, and age-related macular degeneration.</w:t>
      </w:r>
    </w:p>
    <w:p>
      <w:pPr>
        <w:numPr>
          <w:ilvl w:val="0"/>
          <w:numId w:val="1001"/>
        </w:numPr>
        <w:pStyle w:val="Compact"/>
      </w:pPr>
      <w:r>
        <w:t xml:space="preserve">Collaborated with ophthalmologists to ensure seamless patient referrals and multidisciplinary care.</w:t>
      </w:r>
    </w:p>
    <w:p>
      <w:pPr>
        <w:numPr>
          <w:ilvl w:val="0"/>
          <w:numId w:val="1001"/>
        </w:numPr>
        <w:pStyle w:val="Compact"/>
      </w:pPr>
      <w:r>
        <w:t xml:space="preserve">Conducted community outreach programs in Jerusalem to promote early detection of eye diseases.</w:t>
      </w:r>
    </w:p>
    <w:bookmarkEnd w:id="25"/>
    <w:bookmarkStart w:id="26" w:name="clinical-optometrist"/>
    <w:p>
      <w:pPr>
        <w:pStyle w:val="Heading3"/>
      </w:pPr>
      <w:r>
        <w:t xml:space="preserve">Clinical Optometrist</w:t>
      </w:r>
    </w:p>
    <w:p>
      <w:pPr>
        <w:pStyle w:val="FirstParagraph"/>
      </w:pPr>
      <w:r>
        <w:rPr>
          <w:bCs/>
          <w:b/>
        </w:rPr>
        <w:t xml:space="preserve">Institution:</w:t>
      </w:r>
      <w:r>
        <w:t xml:space="preserve"> </w:t>
      </w:r>
      <w:r>
        <w:t xml:space="preserve">[National Health Insurance (Kupat Holim) Affiliate Clinic], Jerusalem, Israel</w:t>
      </w:r>
    </w:p>
    <w:p>
      <w:pPr>
        <w:pStyle w:val="BodyText"/>
      </w:pPr>
      <w:r>
        <w:rPr>
          <w:bCs/>
          <w:b/>
        </w:rPr>
        <w:t xml:space="preserve">Duration:</w:t>
      </w:r>
      <w:r>
        <w:t xml:space="preserve"> </w:t>
      </w:r>
      <w:r>
        <w:t xml:space="preserve">[Month Year – Month Year]</w:t>
      </w:r>
    </w:p>
    <w:p>
      <w:pPr>
        <w:numPr>
          <w:ilvl w:val="0"/>
          <w:numId w:val="1002"/>
        </w:numPr>
        <w:pStyle w:val="Compact"/>
      </w:pPr>
      <w:r>
        <w:t xml:space="preserve">Offered primary eye care services to underserved populations in Jerusalem, emphasizing accessibility and affordability.</w:t>
      </w:r>
    </w:p>
    <w:p>
      <w:pPr>
        <w:numPr>
          <w:ilvl w:val="0"/>
          <w:numId w:val="1002"/>
        </w:numPr>
        <w:pStyle w:val="Compact"/>
      </w:pPr>
      <w:r>
        <w:t xml:space="preserve">Trained junior optometrists in clinical procedures and patient communication techniques.</w:t>
      </w:r>
    </w:p>
    <w:p>
      <w:pPr>
        <w:numPr>
          <w:ilvl w:val="0"/>
          <w:numId w:val="1002"/>
        </w:numPr>
        <w:pStyle w:val="Compact"/>
      </w:pPr>
      <w:r>
        <w:t xml:space="preserve">Participated in local health fairs and school vision screening programs across Jerusalem.</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License to Practice Optometry</w:t>
      </w:r>
      <w:r>
        <w:t xml:space="preserve">: Issued by the Israeli Ministry of Health, valid for Jerusalem and surrounding regions.</w:t>
      </w:r>
    </w:p>
    <w:p>
      <w:pPr>
        <w:numPr>
          <w:ilvl w:val="0"/>
          <w:numId w:val="1003"/>
        </w:numPr>
        <w:pStyle w:val="Compact"/>
      </w:pPr>
      <w:r>
        <w:rPr>
          <w:bCs/>
          <w:b/>
        </w:rPr>
        <w:t xml:space="preserve">Board Certification in Contact Lens Management</w:t>
      </w:r>
      <w:r>
        <w:t xml:space="preserve">: American Board of Optometry, 2020.</w:t>
      </w:r>
    </w:p>
    <w:p>
      <w:pPr>
        <w:numPr>
          <w:ilvl w:val="0"/>
          <w:numId w:val="1003"/>
        </w:numPr>
        <w:pStyle w:val="Compact"/>
      </w:pPr>
      <w:r>
        <w:rPr>
          <w:bCs/>
          <w:b/>
        </w:rPr>
        <w:t xml:space="preserve">Certification in Ocular Disease Diagnosis</w:t>
      </w:r>
      <w:r>
        <w:t xml:space="preserve">: Jerusalem Optometric Society, 2018.</w:t>
      </w:r>
    </w:p>
    <w:p>
      <w:pPr>
        <w:numPr>
          <w:ilvl w:val="0"/>
          <w:numId w:val="1003"/>
        </w:numPr>
        <w:pStyle w:val="Compact"/>
      </w:pPr>
      <w:r>
        <w:rPr>
          <w:bCs/>
          <w:b/>
        </w:rPr>
        <w:t xml:space="preserve">Advanced Training in Pediatric Vision Therapy</w:t>
      </w:r>
      <w:r>
        <w:t xml:space="preserve">: [Institution Name], 2019.</w:t>
      </w:r>
    </w:p>
    <w:bookmarkEnd w:id="28"/>
    <w:bookmarkStart w:id="29" w:name="skills-expertise"/>
    <w:p>
      <w:pPr>
        <w:pStyle w:val="Heading2"/>
      </w:pPr>
      <w:r>
        <w:t xml:space="preserve">Skills &amp; Expertise</w:t>
      </w:r>
    </w:p>
    <w:p>
      <w:pPr>
        <w:numPr>
          <w:ilvl w:val="0"/>
          <w:numId w:val="1004"/>
        </w:numPr>
        <w:pStyle w:val="Compact"/>
      </w:pPr>
      <w:r>
        <w:rPr>
          <w:bCs/>
          <w:b/>
        </w:rPr>
        <w:t xml:space="preserve">Clinical Expertise:</w:t>
      </w:r>
      <w:r>
        <w:t xml:space="preserve"> </w:t>
      </w:r>
      <w:r>
        <w:t xml:space="preserve">Comprehensive eye exams, prescription of spectacles and contact lenses, management of ocular diseases.</w:t>
      </w:r>
    </w:p>
    <w:p>
      <w:pPr>
        <w:numPr>
          <w:ilvl w:val="0"/>
          <w:numId w:val="1004"/>
        </w:numPr>
        <w:pStyle w:val="Compact"/>
      </w:pPr>
      <w:r>
        <w:rPr>
          <w:bCs/>
          <w:b/>
        </w:rPr>
        <w:t xml:space="preserve">Technology Proficiency:</w:t>
      </w:r>
      <w:r>
        <w:t xml:space="preserve"> </w:t>
      </w:r>
      <w:r>
        <w:t xml:space="preserve">Familiarity with digital refractometers, retinal imaging systems, and electronic patient records (EMR) used in Israeli healthcare facilities.</w:t>
      </w:r>
    </w:p>
    <w:p>
      <w:pPr>
        <w:numPr>
          <w:ilvl w:val="0"/>
          <w:numId w:val="1004"/>
        </w:numPr>
        <w:pStyle w:val="Compact"/>
      </w:pPr>
      <w:r>
        <w:rPr>
          <w:bCs/>
          <w:b/>
        </w:rPr>
        <w:t xml:space="preserve">Patient Communication:</w:t>
      </w:r>
      <w:r>
        <w:t xml:space="preserve"> </w:t>
      </w:r>
      <w:r>
        <w:t xml:space="preserve">Fluent in Hebrew and English; ability to explain complex medical concepts in simple terms for patients of all backgrounds.</w:t>
      </w:r>
    </w:p>
    <w:p>
      <w:pPr>
        <w:numPr>
          <w:ilvl w:val="0"/>
          <w:numId w:val="1004"/>
        </w:numPr>
        <w:pStyle w:val="Compact"/>
      </w:pPr>
      <w:r>
        <w:rPr>
          <w:bCs/>
          <w:b/>
        </w:rPr>
        <w:t xml:space="preserve">Community Engagement:</w:t>
      </w:r>
      <w:r>
        <w:t xml:space="preserve"> </w:t>
      </w:r>
      <w:r>
        <w:t xml:space="preserve">Active participant in Jerusalem’s health initiatives, including vision screening for schoolchildren and elderly populations.</w:t>
      </w:r>
    </w:p>
    <w:bookmarkEnd w:id="29"/>
    <w:bookmarkStart w:id="30" w:name="community-involvement"/>
    <w:p>
      <w:pPr>
        <w:pStyle w:val="Heading2"/>
      </w:pPr>
      <w:r>
        <w:t xml:space="preserve">Community Involvement</w:t>
      </w:r>
    </w:p>
    <w:p>
      <w:pPr>
        <w:pStyle w:val="FirstParagraph"/>
      </w:pPr>
      <w:r>
        <w:t xml:space="preserve">As an Optometrist in Israel Jerusalem, I have actively contributed to the community through various initiatives:</w:t>
      </w:r>
    </w:p>
    <w:p>
      <w:pPr>
        <w:numPr>
          <w:ilvl w:val="0"/>
          <w:numId w:val="1005"/>
        </w:numPr>
        <w:pStyle w:val="Compact"/>
      </w:pPr>
      <w:r>
        <w:t xml:space="preserve">Served as a volunteer optometrist at [Jerusalem Community Health Center], providing free eye care to low-income families.</w:t>
      </w:r>
    </w:p>
    <w:p>
      <w:pPr>
        <w:numPr>
          <w:ilvl w:val="0"/>
          <w:numId w:val="1005"/>
        </w:numPr>
        <w:pStyle w:val="Compact"/>
      </w:pPr>
      <w:r>
        <w:t xml:space="preserve">Collaborated with local schools to implement vision screening programs, identifying and addressing visual impairments in children.</w:t>
      </w:r>
    </w:p>
    <w:p>
      <w:pPr>
        <w:numPr>
          <w:ilvl w:val="0"/>
          <w:numId w:val="1005"/>
        </w:numPr>
        <w:pStyle w:val="Compact"/>
      </w:pPr>
      <w:r>
        <w:t xml:space="preserve">Participated in the annual "Eye Health Week" organized by the Jerusalem Medical Association, educating residents on preventive eye care.</w:t>
      </w:r>
    </w:p>
    <w:bookmarkEnd w:id="30"/>
    <w:bookmarkStart w:id="31"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Fluent</w:t>
      </w:r>
    </w:p>
    <w:p>
      <w:pPr>
        <w:numPr>
          <w:ilvl w:val="0"/>
          <w:numId w:val="1006"/>
        </w:numPr>
        <w:pStyle w:val="Compact"/>
      </w:pPr>
      <w:r>
        <w:t xml:space="preserve">Arabic – Basic (for communication with diverse patient populations in Jerusalem)</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pPr>
        <w:pStyle w:val="BodyText"/>
      </w:pPr>
      <w:r>
        <w:rPr>
          <w:bCs/>
          <w:b/>
        </w:rPr>
        <w:t xml:space="preserve">Note:</w:t>
      </w:r>
      <w:r>
        <w:t xml:space="preserve"> </w:t>
      </w:r>
      <w:r>
        <w:t xml:space="preserve">This Curriculum Vitae is tailored for an Optometrist seeking opportunities in Israel Jerusalem, emphasizing local relevance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Israel Jerusalem</dc:title>
  <dc:creator/>
  <dc:language>en</dc:language>
  <cp:keywords/>
  <dcterms:created xsi:type="dcterms:W3CDTF">2026-05-31T16:26:29Z</dcterms:created>
  <dcterms:modified xsi:type="dcterms:W3CDTF">2026-05-31T16:26:29Z</dcterms:modified>
</cp:coreProperties>
</file>

<file path=docProps/custom.xml><?xml version="1.0" encoding="utf-8"?>
<Properties xmlns="http://schemas.openxmlformats.org/officeDocument/2006/custom-properties" xmlns:vt="http://schemas.openxmlformats.org/officeDocument/2006/docPropsVTypes"/>
</file>