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Kazakhstan</w:t>
      </w:r>
      <w:r>
        <w:t xml:space="preserve"> </w:t>
      </w:r>
      <w:r>
        <w:t xml:space="preserve">Almaty</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Address:</w:t>
      </w:r>
      <w:r>
        <w:t xml:space="preserve"> </w:t>
      </w:r>
      <w:r>
        <w:t xml:space="preserve">Almaty, Kazakhstan</w:t>
      </w:r>
    </w:p>
    <w:bookmarkEnd w:id="20"/>
    <w:bookmarkStart w:id="21" w:name="professional-summary"/>
    <w:p>
      <w:pPr>
        <w:pStyle w:val="Heading2"/>
      </w:pPr>
      <w:r>
        <w:t xml:space="preserve">Professional Summary</w:t>
      </w:r>
    </w:p>
    <w:p>
      <w:pPr>
        <w:pStyle w:val="FirstParagraph"/>
      </w:pPr>
      <w:r>
        <w:t xml:space="preserve">A dedicated and experienced Optometrist with [X years] of expertise in providing comprehensive eye care services to patients in Kazakhstan Almaty. Proficient in conducting advanced eye examinations, diagnosing ocular conditions, and prescribing corrective lenses. Committed to delivering personalized care while staying updated on the latest advancements in optometry. A strong advocate for public health awareness and community engagement within Almaty’s diverse population.</w:t>
      </w:r>
    </w:p>
    <w:bookmarkEnd w:id="21"/>
    <w:bookmarkStart w:id="25" w:name="education"/>
    <w:p>
      <w:pPr>
        <w:pStyle w:val="Heading2"/>
      </w:pPr>
      <w:r>
        <w:t xml:space="preserve">Education</w:t>
      </w:r>
    </w:p>
    <w:bookmarkStart w:id="22" w:name="bachelor-of-science-in-optometry"/>
    <w:p>
      <w:pPr>
        <w:pStyle w:val="Heading3"/>
      </w:pPr>
      <w:r>
        <w:t xml:space="preserve">Bachelor of Science in Optometry</w:t>
      </w:r>
    </w:p>
    <w:p>
      <w:pPr>
        <w:pStyle w:val="FirstParagraph"/>
      </w:pPr>
      <w:r>
        <w:rPr>
          <w:bCs/>
          <w:b/>
        </w:rPr>
        <w:t xml:space="preserve">University:</w:t>
      </w:r>
      <w:r>
        <w:t xml:space="preserve"> </w:t>
      </w:r>
      <w:r>
        <w:t xml:space="preserve">[Name of University, e.g., Al-Farabi Kazakh National University]</w:t>
      </w:r>
    </w:p>
    <w:p>
      <w:pPr>
        <w:pStyle w:val="BodyText"/>
      </w:pPr>
      <w:r>
        <w:rPr>
          <w:bCs/>
          <w:b/>
        </w:rPr>
        <w:t xml:space="preserve">Location:</w:t>
      </w:r>
      <w:r>
        <w:t xml:space="preserve"> </w:t>
      </w:r>
      <w:r>
        <w:t xml:space="preserve">Almaty, Kazakhstan</w:t>
      </w:r>
    </w:p>
    <w:p>
      <w:pPr>
        <w:pStyle w:val="BodyText"/>
      </w:pPr>
      <w:r>
        <w:rPr>
          <w:bCs/>
          <w:b/>
        </w:rPr>
        <w:t xml:space="preserve">Date:</w:t>
      </w:r>
      <w:r>
        <w:t xml:space="preserve"> </w:t>
      </w:r>
      <w:r>
        <w:t xml:space="preserve">[YYYY - YYYY]</w:t>
      </w:r>
    </w:p>
    <w:p>
      <w:pPr>
        <w:numPr>
          <w:ilvl w:val="0"/>
          <w:numId w:val="1001"/>
        </w:numPr>
        <w:pStyle w:val="Compact"/>
      </w:pPr>
      <w:r>
        <w:t xml:space="preserve">Coursework included optics, visual science, and clinical practice.</w:t>
      </w:r>
    </w:p>
    <w:p>
      <w:pPr>
        <w:numPr>
          <w:ilvl w:val="0"/>
          <w:numId w:val="1001"/>
        </w:numPr>
        <w:pStyle w:val="Compact"/>
      </w:pPr>
      <w:r>
        <w:t xml:space="preserve">Gained hands-on experience in diagnosing refractive errors and ocular diseases.</w:t>
      </w:r>
    </w:p>
    <w:bookmarkEnd w:id="22"/>
    <w:bookmarkStart w:id="23" w:name="X9101ab19179695edee3f50fcdf7e9529ac28dec"/>
    <w:p>
      <w:pPr>
        <w:pStyle w:val="Heading3"/>
      </w:pPr>
      <w:r>
        <w:t xml:space="preserve">Master of Science in Optometry (if applicable)</w:t>
      </w:r>
    </w:p>
    <w:p>
      <w:pPr>
        <w:pStyle w:val="FirstParagraph"/>
      </w:pPr>
      <w:r>
        <w:rPr>
          <w:bCs/>
          <w:b/>
        </w:rPr>
        <w:t xml:space="preserve">University:</w:t>
      </w:r>
      <w:r>
        <w:t xml:space="preserve"> </w:t>
      </w:r>
      <w:r>
        <w:t xml:space="preserve">[Name of University]</w:t>
      </w:r>
    </w:p>
    <w:p>
      <w:pPr>
        <w:pStyle w:val="BodyText"/>
      </w:pPr>
      <w:r>
        <w:rPr>
          <w:bCs/>
          <w:b/>
        </w:rPr>
        <w:t xml:space="preserve">Date:</w:t>
      </w:r>
      <w:r>
        <w:t xml:space="preserve"> </w:t>
      </w:r>
      <w:r>
        <w:t xml:space="preserve">[YYYY - YYYY]</w:t>
      </w:r>
    </w:p>
    <w:p>
      <w:pPr>
        <w:numPr>
          <w:ilvl w:val="0"/>
          <w:numId w:val="1002"/>
        </w:numPr>
        <w:pStyle w:val="Compact"/>
      </w:pPr>
      <w:r>
        <w:t xml:space="preserve">Focused on advanced diagnostic techniques and patient management strategies.</w:t>
      </w:r>
    </w:p>
    <w:p>
      <w:pPr>
        <w:numPr>
          <w:ilvl w:val="0"/>
          <w:numId w:val="1002"/>
        </w:numPr>
        <w:pStyle w:val="Compact"/>
      </w:pPr>
      <w:r>
        <w:t xml:space="preserve">Published research on [specific topic related to optometry in Kazakhstan].</w:t>
      </w:r>
    </w:p>
    <w:bookmarkEnd w:id="23"/>
    <w:bookmarkStart w:id="24" w:name="certifications"/>
    <w:p>
      <w:pPr>
        <w:pStyle w:val="Heading3"/>
      </w:pPr>
      <w:r>
        <w:t xml:space="preserve">Certifications</w:t>
      </w:r>
    </w:p>
    <w:p>
      <w:pPr>
        <w:numPr>
          <w:ilvl w:val="0"/>
          <w:numId w:val="1003"/>
        </w:numPr>
        <w:pStyle w:val="Compact"/>
      </w:pPr>
      <w:r>
        <w:t xml:space="preserve">License to Practice Optometry in Kazakhstan (issued by [relevant authority])</w:t>
      </w:r>
    </w:p>
    <w:p>
      <w:pPr>
        <w:numPr>
          <w:ilvl w:val="0"/>
          <w:numId w:val="1003"/>
        </w:numPr>
        <w:pStyle w:val="Compact"/>
      </w:pPr>
      <w:r>
        <w:t xml:space="preserve">Basic Life Support (BLS) Certification</w:t>
      </w:r>
    </w:p>
    <w:p>
      <w:pPr>
        <w:numPr>
          <w:ilvl w:val="0"/>
          <w:numId w:val="1003"/>
        </w:numPr>
        <w:pStyle w:val="Compact"/>
      </w:pPr>
      <w:r>
        <w:t xml:space="preserve">Continuing Education Credits from the Kazakhstan Optometrists Association</w:t>
      </w:r>
    </w:p>
    <w:bookmarkEnd w:id="24"/>
    <w:bookmarkEnd w:id="25"/>
    <w:bookmarkStart w:id="29" w:name="professional-experience"/>
    <w:p>
      <w:pPr>
        <w:pStyle w:val="Heading2"/>
      </w:pPr>
      <w:r>
        <w:t xml:space="preserve">Professional Experience</w:t>
      </w:r>
    </w:p>
    <w:bookmarkStart w:id="26" w:name="optometrist"/>
    <w:p>
      <w:pPr>
        <w:pStyle w:val="Heading3"/>
      </w:pPr>
      <w:r>
        <w:t xml:space="preserve">Optometrist</w:t>
      </w:r>
    </w:p>
    <w:p>
      <w:pPr>
        <w:pStyle w:val="FirstParagraph"/>
      </w:pPr>
      <w:r>
        <w:rPr>
          <w:bCs/>
          <w:b/>
        </w:rPr>
        <w:t xml:space="preserve">Almaty Eye Care Clinic</w:t>
      </w:r>
    </w:p>
    <w:p>
      <w:pPr>
        <w:pStyle w:val="BodyText"/>
      </w:pPr>
      <w:r>
        <w:rPr>
          <w:bCs/>
          <w:b/>
        </w:rPr>
        <w:t xml:space="preserve">Date:</w:t>
      </w:r>
      <w:r>
        <w:t xml:space="preserve"> </w:t>
      </w:r>
      <w:r>
        <w:t xml:space="preserve">[YYYY - Present]</w:t>
      </w:r>
    </w:p>
    <w:p>
      <w:pPr>
        <w:numPr>
          <w:ilvl w:val="0"/>
          <w:numId w:val="1004"/>
        </w:numPr>
        <w:pStyle w:val="Compact"/>
      </w:pPr>
      <w:r>
        <w:t xml:space="preserve">Conduct comprehensive eye examinations for patients of all ages, including pediatric and geriatric populations.</w:t>
      </w:r>
    </w:p>
    <w:p>
      <w:pPr>
        <w:numPr>
          <w:ilvl w:val="0"/>
          <w:numId w:val="1004"/>
        </w:numPr>
        <w:pStyle w:val="Compact"/>
      </w:pPr>
      <w:r>
        <w:t xml:space="preserve">Diagnose and manage common ocular conditions such as myopia, hyperopia, astigmatism, and presbyopia.</w:t>
      </w:r>
    </w:p>
    <w:p>
      <w:pPr>
        <w:numPr>
          <w:ilvl w:val="0"/>
          <w:numId w:val="1004"/>
        </w:numPr>
        <w:pStyle w:val="Compact"/>
      </w:pPr>
      <w:r>
        <w:t xml:space="preserve">Prescribe corrective lenses (glasses and contact lenses) tailored to individual patient needs.</w:t>
      </w:r>
    </w:p>
    <w:p>
      <w:pPr>
        <w:numPr>
          <w:ilvl w:val="0"/>
          <w:numId w:val="1004"/>
        </w:numPr>
        <w:pStyle w:val="Compact"/>
      </w:pPr>
      <w:r>
        <w:t xml:space="preserve">Collaborate with ophthalmologists to refer complex cases for surgical interventions.</w:t>
      </w:r>
    </w:p>
    <w:p>
      <w:pPr>
        <w:numPr>
          <w:ilvl w:val="0"/>
          <w:numId w:val="1004"/>
        </w:numPr>
        <w:pStyle w:val="Compact"/>
      </w:pPr>
      <w:r>
        <w:t xml:space="preserve">Provide patient education on eye health, preventive care, and proper lens maintenance.</w:t>
      </w:r>
    </w:p>
    <w:p>
      <w:pPr>
        <w:numPr>
          <w:ilvl w:val="0"/>
          <w:numId w:val="1004"/>
        </w:numPr>
        <w:pStyle w:val="Compact"/>
      </w:pPr>
      <w:r>
        <w:t xml:space="preserve">Participated in community outreach programs in Almaty to promote awareness of vision health.</w:t>
      </w:r>
    </w:p>
    <w:bookmarkEnd w:id="26"/>
    <w:bookmarkStart w:id="27" w:name="optometry-intern"/>
    <w:p>
      <w:pPr>
        <w:pStyle w:val="Heading3"/>
      </w:pPr>
      <w:r>
        <w:t xml:space="preserve">Optometry Intern</w:t>
      </w:r>
    </w:p>
    <w:p>
      <w:pPr>
        <w:pStyle w:val="FirstParagraph"/>
      </w:pPr>
      <w:r>
        <w:rPr>
          <w:bCs/>
          <w:b/>
        </w:rPr>
        <w:t xml:space="preserve">Kazakh National Medical University Eye Clinic</w:t>
      </w:r>
    </w:p>
    <w:p>
      <w:pPr>
        <w:pStyle w:val="BodyText"/>
      </w:pPr>
      <w:r>
        <w:rPr>
          <w:bCs/>
          <w:b/>
        </w:rPr>
        <w:t xml:space="preserve">Date:</w:t>
      </w:r>
      <w:r>
        <w:t xml:space="preserve"> </w:t>
      </w:r>
      <w:r>
        <w:t xml:space="preserve">[YYYY - YYYY]</w:t>
      </w:r>
    </w:p>
    <w:p>
      <w:pPr>
        <w:numPr>
          <w:ilvl w:val="0"/>
          <w:numId w:val="1005"/>
        </w:numPr>
        <w:pStyle w:val="Compact"/>
      </w:pPr>
      <w:r>
        <w:t xml:space="preserve">Gained clinical experience under the supervision of licensed optometrists and ophthalmologists.</w:t>
      </w:r>
    </w:p>
    <w:p>
      <w:pPr>
        <w:numPr>
          <w:ilvl w:val="0"/>
          <w:numId w:val="1005"/>
        </w:numPr>
        <w:pStyle w:val="Compact"/>
      </w:pPr>
      <w:r>
        <w:t xml:space="preserve">Assisted in data collection for research projects on refractive errors in urban populations of Kazakhstan Almaty.</w:t>
      </w:r>
    </w:p>
    <w:p>
      <w:pPr>
        <w:numPr>
          <w:ilvl w:val="0"/>
          <w:numId w:val="1005"/>
        </w:numPr>
        <w:pStyle w:val="Compact"/>
      </w:pPr>
      <w:r>
        <w:t xml:space="preserve">Contributed to the development of patient care protocols for high-volume clinics.</w:t>
      </w:r>
    </w:p>
    <w:bookmarkEnd w:id="27"/>
    <w:bookmarkStart w:id="28" w:name="part-time-optometrist"/>
    <w:p>
      <w:pPr>
        <w:pStyle w:val="Heading3"/>
      </w:pPr>
      <w:r>
        <w:t xml:space="preserve">Part-Time Optometrist</w:t>
      </w:r>
    </w:p>
    <w:p>
      <w:pPr>
        <w:pStyle w:val="FirstParagraph"/>
      </w:pPr>
      <w:r>
        <w:rPr>
          <w:bCs/>
          <w:b/>
        </w:rPr>
        <w:t xml:space="preserve">Almaty Vision Center</w:t>
      </w:r>
    </w:p>
    <w:p>
      <w:pPr>
        <w:pStyle w:val="BodyText"/>
      </w:pPr>
      <w:r>
        <w:rPr>
          <w:bCs/>
          <w:b/>
        </w:rPr>
        <w:t xml:space="preserve">Date:</w:t>
      </w:r>
      <w:r>
        <w:t xml:space="preserve"> </w:t>
      </w:r>
      <w:r>
        <w:t xml:space="preserve">[YYYY - YYYY]</w:t>
      </w:r>
    </w:p>
    <w:p>
      <w:pPr>
        <w:numPr>
          <w:ilvl w:val="0"/>
          <w:numId w:val="1006"/>
        </w:numPr>
        <w:pStyle w:val="Compact"/>
      </w:pPr>
      <w:r>
        <w:t xml:space="preserve">Served a diverse clientele, including expatriates and local residents in Almaty.</w:t>
      </w:r>
    </w:p>
    <w:p>
      <w:pPr>
        <w:numPr>
          <w:ilvl w:val="0"/>
          <w:numId w:val="1006"/>
        </w:numPr>
        <w:pStyle w:val="Compact"/>
      </w:pPr>
      <w:r>
        <w:t xml:space="preserve">Utilized advanced diagnostic equipment such as automated refractors and corneal topographers.</w:t>
      </w:r>
    </w:p>
    <w:p>
      <w:pPr>
        <w:numPr>
          <w:ilvl w:val="0"/>
          <w:numId w:val="1006"/>
        </w:numPr>
        <w:pStyle w:val="Compact"/>
      </w:pPr>
      <w:r>
        <w:t xml:space="preserve">Provided follow-up care for patients with chronic eye conditions like glaucoma and diabetic retinopathy.</w:t>
      </w:r>
    </w:p>
    <w:bookmarkEnd w:id="28"/>
    <w:bookmarkEnd w:id="29"/>
    <w:bookmarkStart w:id="30" w:name="skills"/>
    <w:p>
      <w:pPr>
        <w:pStyle w:val="Heading2"/>
      </w:pPr>
      <w:r>
        <w:t xml:space="preserve">Skills</w:t>
      </w:r>
    </w:p>
    <w:p>
      <w:pPr>
        <w:numPr>
          <w:ilvl w:val="0"/>
          <w:numId w:val="1007"/>
        </w:numPr>
        <w:pStyle w:val="Compact"/>
      </w:pPr>
      <w:r>
        <w:rPr>
          <w:bCs/>
          <w:b/>
        </w:rPr>
        <w:t xml:space="preserve">Clinical Expertise:</w:t>
      </w:r>
      <w:r>
        <w:t xml:space="preserve"> </w:t>
      </w:r>
      <w:r>
        <w:t xml:space="preserve">Eye examination, refractive error correction, ocular disease management.</w:t>
      </w:r>
    </w:p>
    <w:p>
      <w:pPr>
        <w:numPr>
          <w:ilvl w:val="0"/>
          <w:numId w:val="1007"/>
        </w:numPr>
        <w:pStyle w:val="Compact"/>
      </w:pPr>
      <w:r>
        <w:rPr>
          <w:bCs/>
          <w:b/>
        </w:rPr>
        <w:t xml:space="preserve">Technical Proficiency:</w:t>
      </w:r>
      <w:r>
        <w:t xml:space="preserve"> </w:t>
      </w:r>
      <w:r>
        <w:t xml:space="preserve">Familiarity with modern optometric equipment (e.g., phoropters, tonometers).</w:t>
      </w:r>
    </w:p>
    <w:p>
      <w:pPr>
        <w:numPr>
          <w:ilvl w:val="0"/>
          <w:numId w:val="1007"/>
        </w:numPr>
        <w:pStyle w:val="Compact"/>
      </w:pPr>
      <w:r>
        <w:rPr>
          <w:bCs/>
          <w:b/>
        </w:rPr>
        <w:t xml:space="preserve">Languages:</w:t>
      </w:r>
      <w:r>
        <w:t xml:space="preserve"> </w:t>
      </w:r>
      <w:r>
        <w:t xml:space="preserve">Fluent in Kazakh and Russian; proficient in English.</w:t>
      </w:r>
    </w:p>
    <w:p>
      <w:pPr>
        <w:numPr>
          <w:ilvl w:val="0"/>
          <w:numId w:val="1007"/>
        </w:numPr>
        <w:pStyle w:val="Compact"/>
      </w:pPr>
      <w:r>
        <w:rPr>
          <w:bCs/>
          <w:b/>
        </w:rPr>
        <w:t xml:space="preserve">Patient Care:</w:t>
      </w:r>
      <w:r>
        <w:t xml:space="preserve"> </w:t>
      </w:r>
      <w:r>
        <w:t xml:space="preserve">Strong communication skills to educate patients on eye health and treatment options.</w:t>
      </w:r>
    </w:p>
    <w:p>
      <w:pPr>
        <w:numPr>
          <w:ilvl w:val="0"/>
          <w:numId w:val="1007"/>
        </w:numPr>
        <w:pStyle w:val="Compact"/>
      </w:pPr>
      <w:r>
        <w:rPr>
          <w:bCs/>
          <w:b/>
        </w:rPr>
        <w:t xml:space="preserve">Software:</w:t>
      </w:r>
      <w:r>
        <w:t xml:space="preserve"> </w:t>
      </w:r>
      <w:r>
        <w:t xml:space="preserve">Experience with electronic health records (EHR) systems used in Kazakhstan Almaty clinics.</w:t>
      </w:r>
    </w:p>
    <w:bookmarkEnd w:id="30"/>
    <w:bookmarkStart w:id="31" w:name="professional-affiliations"/>
    <w:p>
      <w:pPr>
        <w:pStyle w:val="Heading2"/>
      </w:pPr>
      <w:r>
        <w:t xml:space="preserve">Professional Affiliations</w:t>
      </w:r>
    </w:p>
    <w:p>
      <w:pPr>
        <w:numPr>
          <w:ilvl w:val="0"/>
          <w:numId w:val="1008"/>
        </w:numPr>
        <w:pStyle w:val="Compact"/>
      </w:pPr>
      <w:r>
        <w:t xml:space="preserve">Member, Kazakhstan Optometrists Association (KOA)</w:t>
      </w:r>
    </w:p>
    <w:p>
      <w:pPr>
        <w:numPr>
          <w:ilvl w:val="0"/>
          <w:numId w:val="1008"/>
        </w:numPr>
        <w:pStyle w:val="Compact"/>
      </w:pPr>
      <w:r>
        <w:t xml:space="preserve">Member, International Contact Lens Association (ICLA)</w:t>
      </w:r>
    </w:p>
    <w:p>
      <w:pPr>
        <w:numPr>
          <w:ilvl w:val="0"/>
          <w:numId w:val="1008"/>
        </w:numPr>
        <w:pStyle w:val="Compact"/>
      </w:pPr>
      <w:r>
        <w:t xml:space="preserve">Active participant in annual optometry conferences in Almaty.</w:t>
      </w:r>
    </w:p>
    <w:bookmarkEnd w:id="31"/>
    <w:bookmarkStart w:id="32" w:name="publications-and-presentations"/>
    <w:p>
      <w:pPr>
        <w:pStyle w:val="Heading2"/>
      </w:pPr>
      <w:r>
        <w:t xml:space="preserve">Publications and Presentations</w:t>
      </w:r>
    </w:p>
    <w:p>
      <w:pPr>
        <w:numPr>
          <w:ilvl w:val="0"/>
          <w:numId w:val="1009"/>
        </w:numPr>
        <w:pStyle w:val="Compact"/>
      </w:pPr>
      <w:r>
        <w:rPr>
          <w:iCs/>
          <w:i/>
        </w:rPr>
        <w:t xml:space="preserve">[Title of Article/Paper]</w:t>
      </w:r>
      <w:r>
        <w:t xml:space="preserve">, [Journal Name], [Year]. (Co-authored with colleagues from Almaty-based institutions.)</w:t>
      </w:r>
    </w:p>
    <w:p>
      <w:pPr>
        <w:numPr>
          <w:ilvl w:val="0"/>
          <w:numId w:val="1009"/>
        </w:numPr>
        <w:pStyle w:val="Compact"/>
      </w:pPr>
      <w:r>
        <w:t xml:space="preserve">Presented at the 20XX Almaty Optometry Symposium on "Innovations in Refractive Correction for Urban Populations."</w:t>
      </w:r>
    </w:p>
    <w:bookmarkEnd w:id="32"/>
    <w:bookmarkStart w:id="33" w:name="references"/>
    <w:p>
      <w:pPr>
        <w:pStyle w:val="Heading2"/>
      </w:pPr>
      <w:r>
        <w:t xml:space="preserve">References</w:t>
      </w:r>
    </w:p>
    <w:p>
      <w:pPr>
        <w:pStyle w:val="FirstParagraph"/>
      </w:pPr>
      <w:r>
        <w:t xml:space="preserve">Available upon request. References include previous employers and colleagues from Almaty clinics.</w:t>
      </w:r>
    </w:p>
    <w:bookmarkEnd w:id="33"/>
    <w:p>
      <w:pPr>
        <w:pStyle w:val="BodyText"/>
      </w:pPr>
      <w:r>
        <w:rPr>
          <w:bCs/>
          <w:b/>
        </w:rPr>
        <w:t xml:space="preserve">Curriculum Vitae - Optometrist in Kazakhstan Almaty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Kazakhstan Almaty</dc:title>
  <dc:creator/>
  <cp:keywords/>
  <dcterms:created xsi:type="dcterms:W3CDTF">2026-07-29T19:59:27Z</dcterms:created>
  <dcterms:modified xsi:type="dcterms:W3CDTF">2026-07-29T19:59:27Z</dcterms:modified>
</cp:coreProperties>
</file>

<file path=docProps/custom.xml><?xml version="1.0" encoding="utf-8"?>
<Properties xmlns="http://schemas.openxmlformats.org/officeDocument/2006/custom-properties" xmlns:vt="http://schemas.openxmlformats.org/officeDocument/2006/docPropsVTypes"/>
</file>