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Optometrist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bookmarkStart w:id="29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Occupation:</w:t>
      </w:r>
      <w:r>
        <w:t xml:space="preserve"> </w:t>
      </w:r>
      <w:r>
        <w:t xml:space="preserve">Optometrist</w:t>
      </w:r>
      <w:r>
        <w:br/>
      </w:r>
      <w:r>
        <w:rPr>
          <w:bCs/>
          <w:b/>
        </w:rPr>
        <w:t xml:space="preserve">Contact Information:</w:t>
      </w:r>
      <w:r>
        <w:br/>
      </w:r>
      <w:r>
        <w:t xml:space="preserve">Email: [your.email@example.com]</w:t>
      </w:r>
      <w:r>
        <w:br/>
      </w:r>
      <w:r>
        <w:t xml:space="preserve">Phone: +52 123 456 7890</w:t>
      </w:r>
      <w:r>
        <w:br/>
      </w:r>
      <w:r>
        <w:t xml:space="preserve">Address: Mexico City, Mexico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licensed Optometrist with over [X years] of experience in providing comprehensive eye care services in Mexico City. Proficient in diagnosing and treating vision disorders, prescribing corrective lenses, and managing ocular health. Committed to delivering patient-centered care while adhering to the highest standards of professional ethics and clinical excellence in the dynamic healthcare environment of Mexico City.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Optometry</w:t>
      </w:r>
      <w:r>
        <w:br/>
      </w:r>
      <w:r>
        <w:t xml:space="preserve">[University Name], Mexico City, Mexico</w:t>
      </w:r>
      <w:r>
        <w:br/>
      </w:r>
      <w:r>
        <w:t xml:space="preserve">Graduation Year: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Clinical Optometry</w:t>
      </w:r>
      <w:r>
        <w:br/>
      </w:r>
      <w:r>
        <w:t xml:space="preserve">[University Name], Mexico City, Mexico</w:t>
      </w:r>
      <w:r>
        <w:br/>
      </w:r>
      <w:r>
        <w:t xml:space="preserve">Graduation Year: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Pediatric Optometry</w:t>
      </w:r>
      <w:r>
        <w:br/>
      </w:r>
      <w:r>
        <w:t xml:space="preserve">Mexican Association of Optometrists (AMO), Mexico City, Mexico</w:t>
      </w:r>
      <w:r>
        <w:br/>
      </w:r>
      <w:r>
        <w:t xml:space="preserve">Year: [Year]</w:t>
      </w:r>
    </w:p>
    <w:bookmarkEnd w:id="21"/>
    <w:bookmarkStart w:id="24" w:name="professional-experience"/>
    <w:p>
      <w:pPr>
        <w:pStyle w:val="Heading2"/>
      </w:pPr>
      <w:r>
        <w:t xml:space="preserve">Professional Experience</w:t>
      </w:r>
    </w:p>
    <w:bookmarkStart w:id="22" w:name="optometrist"/>
    <w:p>
      <w:pPr>
        <w:pStyle w:val="Heading3"/>
      </w:pPr>
      <w:r>
        <w:t xml:space="preserve">Optometrist</w:t>
      </w:r>
    </w:p>
    <w:p>
      <w:pPr>
        <w:pStyle w:val="FirstParagraph"/>
      </w:pPr>
      <w:r>
        <w:rPr>
          <w:bCs/>
          <w:b/>
        </w:rPr>
        <w:t xml:space="preserve">[Clinic Name], Mexico City, Mexico</w:t>
      </w:r>
      <w:r>
        <w:br/>
      </w:r>
      <w:r>
        <w:t xml:space="preserve">[Start Date] – Present</w:t>
      </w:r>
    </w:p>
    <w:p>
      <w:pPr>
        <w:numPr>
          <w:ilvl w:val="0"/>
          <w:numId w:val="1002"/>
        </w:numPr>
        <w:pStyle w:val="Compact"/>
      </w:pPr>
      <w:r>
        <w:t xml:space="preserve">Provided comprehensive eye exams, diagnosed refractive errors, and prescribed corrective lenses for patients of all ages in the vibrant neighborhoods of Mexico City.</w:t>
      </w:r>
    </w:p>
    <w:p>
      <w:pPr>
        <w:numPr>
          <w:ilvl w:val="0"/>
          <w:numId w:val="1002"/>
        </w:numPr>
        <w:pStyle w:val="Compact"/>
      </w:pPr>
      <w:r>
        <w:t xml:space="preserve">Collaborated with ophthalmologists to manage complex cases, including glaucoma and diabetic retinopathy, ensuring seamless patient care within the healthcare network of Mexico City.</w:t>
      </w:r>
    </w:p>
    <w:p>
      <w:pPr>
        <w:numPr>
          <w:ilvl w:val="0"/>
          <w:numId w:val="1002"/>
        </w:numPr>
        <w:pStyle w:val="Compact"/>
      </w:pPr>
      <w:r>
        <w:t xml:space="preserve">Conducted community outreach programs in underserved areas of Mexico City to promote eye health awareness and preventive care.</w:t>
      </w:r>
    </w:p>
    <w:p>
      <w:pPr>
        <w:numPr>
          <w:ilvl w:val="0"/>
          <w:numId w:val="1002"/>
        </w:numPr>
        <w:pStyle w:val="Compact"/>
      </w:pPr>
      <w:r>
        <w:t xml:space="preserve">Trained junior optometrists in the latest diagnostic technologies and patient communication strategies specific to the Mexican healthcare context.</w:t>
      </w:r>
    </w:p>
    <w:bookmarkEnd w:id="22"/>
    <w:bookmarkStart w:id="23" w:name="optometry-intern"/>
    <w:p>
      <w:pPr>
        <w:pStyle w:val="Heading3"/>
      </w:pPr>
      <w:r>
        <w:t xml:space="preserve">Optometry Intern</w:t>
      </w:r>
    </w:p>
    <w:p>
      <w:pPr>
        <w:pStyle w:val="FirstParagraph"/>
      </w:pPr>
      <w:r>
        <w:rPr>
          <w:bCs/>
          <w:b/>
        </w:rPr>
        <w:t xml:space="preserve">[Hospital Name], Mexico City, Mexico</w:t>
      </w:r>
      <w:r>
        <w:br/>
      </w: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Assisted in the diagnosis and management of ocular diseases under the supervision of licensed optometrists and ophthalmologists in a high-traffic hospital setting in Mexico City.</w:t>
      </w:r>
    </w:p>
    <w:p>
      <w:pPr>
        <w:numPr>
          <w:ilvl w:val="0"/>
          <w:numId w:val="1003"/>
        </w:numPr>
        <w:pStyle w:val="Compact"/>
      </w:pPr>
      <w:r>
        <w:t xml:space="preserve">Supported administrative tasks related to patient records, ensuring compliance with local health regulations and data privacy laws applicable to Mexico City.</w:t>
      </w:r>
    </w:p>
    <w:p>
      <w:pPr>
        <w:numPr>
          <w:ilvl w:val="0"/>
          <w:numId w:val="1003"/>
        </w:numPr>
        <w:pStyle w:val="Compact"/>
      </w:pPr>
      <w:r>
        <w:t xml:space="preserve">Participated in interdisciplinary team meetings to discuss patient cases, contributing insights on optical solutions tailored for the diverse population of Mexico City.</w:t>
      </w:r>
    </w:p>
    <w:bookmarkEnd w:id="23"/>
    <w:bookmarkEnd w:id="24"/>
    <w:bookmarkStart w:id="25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Mexican License as an Optometrist</w:t>
      </w:r>
      <w:r>
        <w:br/>
      </w:r>
      <w:r>
        <w:t xml:space="preserve">Issued by the Mexican Ministry of Health, valid in Mexico City and nationwide.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Board Certification in Ocular Disease Management</w:t>
      </w:r>
      <w:r>
        <w:br/>
      </w:r>
      <w:r>
        <w:t xml:space="preserve">American Board of Optometry, USA</w:t>
      </w:r>
      <w:r>
        <w:br/>
      </w:r>
      <w:r>
        <w:t xml:space="preserve">Year: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Advanced Training in Contact Lens Fitting</w:t>
      </w:r>
      <w:r>
        <w:br/>
      </w:r>
      <w:r>
        <w:t xml:space="preserve">Mexican Association of Optometrists (AMO), Mexico City</w:t>
      </w:r>
      <w:r>
        <w:br/>
      </w:r>
      <w:r>
        <w:t xml:space="preserve">Year: [Year]</w:t>
      </w:r>
    </w:p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comprehensive eye exams, including retinal imaging and visual field testing.</w:t>
      </w:r>
    </w:p>
    <w:p>
      <w:pPr>
        <w:numPr>
          <w:ilvl w:val="0"/>
          <w:numId w:val="1005"/>
        </w:numPr>
        <w:pStyle w:val="Compact"/>
      </w:pPr>
      <w:r>
        <w:t xml:space="preserve">Proficient in using state-of-the-art diagnostic equipment such as autorefractors, tonometers, and slit lamps.</w:t>
      </w:r>
    </w:p>
    <w:p>
      <w:pPr>
        <w:numPr>
          <w:ilvl w:val="0"/>
          <w:numId w:val="1005"/>
        </w:numPr>
        <w:pStyle w:val="Compact"/>
      </w:pPr>
      <w:r>
        <w:t xml:space="preserve">Strong understanding of ocular pharmacology and the management of chronic eye conditions.</w:t>
      </w:r>
    </w:p>
    <w:p>
      <w:pPr>
        <w:numPr>
          <w:ilvl w:val="0"/>
          <w:numId w:val="1005"/>
        </w:numPr>
        <w:pStyle w:val="Compact"/>
      </w:pPr>
      <w:r>
        <w:t xml:space="preserve">Cultural competency to serve a diverse patient population in Mexico City, including bilingual communication in Spanish and English.</w:t>
      </w:r>
    </w:p>
    <w:p>
      <w:pPr>
        <w:numPr>
          <w:ilvl w:val="0"/>
          <w:numId w:val="1005"/>
        </w:numPr>
        <w:pStyle w:val="Compact"/>
      </w:pPr>
      <w:r>
        <w:t xml:space="preserve">Excellent interpersonal skills for building trust with patients in a fast-paced clinical environment.</w:t>
      </w:r>
    </w:p>
    <w:bookmarkEnd w:id="26"/>
    <w:bookmarkStart w:id="27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  <w:r>
        <w:br/>
      </w:r>
      <w:r>
        <w:t xml:space="preserve">Member of the Mexican Association of Optometrists (AMO) since [Year]. Active participant in annual conferences and workshops focused on advancements in optometry within Mexico City.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br/>
      </w:r>
      <w:r>
        <w:t xml:space="preserve">Volunteered at local clinics in Mexico City to provide free eye screenings for low-income families. Partnered with NGOs to distribute corrective lenses and educate communities on the importance of regular eye health check-ups.</w:t>
      </w:r>
    </w:p>
    <w:p>
      <w:pPr>
        <w:pStyle w:val="BodyText"/>
      </w:pPr>
      <w:r>
        <w:rPr>
          <w:bCs/>
          <w:b/>
        </w:rPr>
        <w:t xml:space="preserve">Research and Publications:</w:t>
      </w:r>
      <w:r>
        <w:br/>
      </w:r>
      <w:r>
        <w:t xml:space="preserve">Published an article on "The Role of Optometrists in Early Detection of Diabetic Retinopathy in Urban Populations" in the Journal of Mexican Optometry, 2023. Contributed to a study on visual health trends among adolescents in Mexico City.</w:t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 for references from colleagues and supervisors in Mexico City’s optometry sector.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an Optometrist seeking professional opportunities in Mexico City, highlighting relevant experience, certifications, and skills aligned with the healthcare standards of the region.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Optometrist in Mexico City</dc:title>
  <dc:creator/>
  <dc:language>en</dc:language>
  <cp:keywords/>
  <dcterms:created xsi:type="dcterms:W3CDTF">2026-07-28T16:07:53Z</dcterms:created>
  <dcterms:modified xsi:type="dcterms:W3CDTF">2026-07-28T16:07:53Z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