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Shrestha</w:t>
      </w:r>
      <w:r>
        <w:br/>
      </w:r>
      <w:r>
        <w:rPr>
          <w:bCs/>
          <w:b/>
        </w:rPr>
        <w:t xml:space="preserve">Email:</w:t>
      </w:r>
      <w:r>
        <w:t xml:space="preserve"> </w:t>
      </w:r>
      <w:r>
        <w:t xml:space="preserve">anjalishrestha@optometrynepal.com</w:t>
      </w:r>
      <w:r>
        <w:br/>
      </w:r>
      <w:r>
        <w:rPr>
          <w:bCs/>
          <w:b/>
        </w:rPr>
        <w:t xml:space="preserve">Phone:</w:t>
      </w:r>
      <w:r>
        <w:t xml:space="preserve"> </w:t>
      </w:r>
      <w:r>
        <w:t xml:space="preserve">+977 1 4456789</w:t>
      </w:r>
      <w:r>
        <w:br/>
      </w:r>
      <w:r>
        <w:rPr>
          <w:bCs/>
          <w:b/>
        </w:rPr>
        <w:t xml:space="preserve">Address:</w:t>
      </w:r>
      <w:r>
        <w:t xml:space="preserve"> </w:t>
      </w:r>
      <w:r>
        <w:t xml:space="preserve">Kathmandu, Nepal</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expertise in comprehensive eye care, diagnostic services, and patient education. A graduate from the Institute of Optometry in Kathmandu, Nepal, I specialize in managing ocular diseases, prescribing corrective lenses, and promoting preventive eye health. My work is deeply rooted in the community of Nepal Kathmandu, where I have served diverse populations through clinics and outreach programs. Committed to excellence in optometric care and professional development, I aim to contribute to the advancement of eye health awareness across Nepal.</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br/>
      </w:r>
      <w:r>
        <w:t xml:space="preserve">Institute of Optometry, Kathmandu, Nepal</w:t>
      </w:r>
      <w:r>
        <w:br/>
      </w:r>
      <w:r>
        <w:t xml:space="preserve">Graduated: 2007</w:t>
      </w:r>
    </w:p>
    <w:p>
      <w:pPr>
        <w:numPr>
          <w:ilvl w:val="0"/>
          <w:numId w:val="1001"/>
        </w:numPr>
        <w:pStyle w:val="Compact"/>
      </w:pPr>
      <w:r>
        <w:rPr>
          <w:bCs/>
          <w:b/>
        </w:rPr>
        <w:t xml:space="preserve">Diploma in Ophthalmic Technology</w:t>
      </w:r>
      <w:r>
        <w:br/>
      </w:r>
      <w:r>
        <w:t xml:space="preserve">Nepal Medical College, Kathmandu, Nepal</w:t>
      </w:r>
      <w:r>
        <w:br/>
      </w:r>
      <w:r>
        <w:t xml:space="preserve">Completed: 2010</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Kathmandu Eye Hospital &amp; Vision Center</w:t>
      </w:r>
      <w:r>
        <w:br/>
      </w:r>
      <w:r>
        <w:t xml:space="preserve">July 2015 – Present</w:t>
      </w:r>
      <w:r>
        <w:br/>
      </w:r>
      <w:r>
        <w:t xml:space="preserve">Responsibilities include conducting comprehensive eye examinations, diagnosing and managing ocular conditions, prescribing spectacles and contact lenses, and collaborating with ophthalmologists for complex cases. Played a pivotal role in organizing annual eye camps in rural areas of Nepal Kathmandu, providing free vision screenings to thousands of underserved individuals. Mentored junior optometrists and participated in workshops on advanced diagnostic technologies.</w:t>
      </w:r>
    </w:p>
    <w:bookmarkEnd w:id="23"/>
    <w:bookmarkStart w:id="24" w:name="optometrist"/>
    <w:p>
      <w:pPr>
        <w:pStyle w:val="Heading3"/>
      </w:pPr>
      <w:r>
        <w:t xml:space="preserve">Optometrist</w:t>
      </w:r>
    </w:p>
    <w:p>
      <w:pPr>
        <w:pStyle w:val="FirstParagraph"/>
      </w:pPr>
      <w:r>
        <w:rPr>
          <w:bCs/>
          <w:b/>
        </w:rPr>
        <w:t xml:space="preserve">Nepal Optometry Clinic</w:t>
      </w:r>
      <w:r>
        <w:br/>
      </w:r>
      <w:r>
        <w:t xml:space="preserve">January 2010 – June 2015</w:t>
      </w:r>
      <w:r>
        <w:br/>
      </w:r>
      <w:r>
        <w:t xml:space="preserve">Provided primary eye care services, including refractive error correction, glaucoma screening, and diabetic retinopathy detection. Designed patient education materials in Nepali to enhance awareness about eye health. Collaborated with local NGOs to promote vision care in remote regions of Nepal Kathmandu.</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Nepal Optometrists’ License</w:t>
      </w:r>
      <w:r>
        <w:br/>
      </w:r>
      <w:r>
        <w:t xml:space="preserve">Registered with the Nepal Health Council, Valid until 2030</w:t>
      </w:r>
    </w:p>
    <w:p>
      <w:pPr>
        <w:numPr>
          <w:ilvl w:val="0"/>
          <w:numId w:val="1002"/>
        </w:numPr>
        <w:pStyle w:val="Compact"/>
      </w:pPr>
      <w:r>
        <w:rPr>
          <w:bCs/>
          <w:b/>
        </w:rPr>
        <w:t xml:space="preserve">CompTIA A+ Certification</w:t>
      </w:r>
      <w:r>
        <w:br/>
      </w:r>
      <w:r>
        <w:t xml:space="preserve">For managing optometric software and digital patient records</w:t>
      </w:r>
    </w:p>
    <w:p>
      <w:pPr>
        <w:numPr>
          <w:ilvl w:val="0"/>
          <w:numId w:val="1002"/>
        </w:numPr>
        <w:pStyle w:val="Compact"/>
      </w:pPr>
      <w:r>
        <w:rPr>
          <w:bCs/>
          <w:b/>
        </w:rPr>
        <w:t xml:space="preserve">Certificate in Advanced Contact Lens Management</w:t>
      </w:r>
      <w:r>
        <w:br/>
      </w:r>
      <w:r>
        <w:t xml:space="preserve">American Optometric Association, 2018</w:t>
      </w:r>
    </w:p>
    <w:bookmarkEnd w:id="26"/>
    <w:bookmarkStart w:id="27" w:name="skills-and-competencies"/>
    <w:p>
      <w:pPr>
        <w:pStyle w:val="Heading2"/>
      </w:pPr>
      <w:r>
        <w:t xml:space="preserve">Skills and Competencies</w:t>
      </w:r>
    </w:p>
    <w:p>
      <w:pPr>
        <w:numPr>
          <w:ilvl w:val="0"/>
          <w:numId w:val="1003"/>
        </w:numPr>
        <w:pStyle w:val="Compact"/>
      </w:pPr>
      <w:r>
        <w:t xml:space="preserve">Comprehensive eye examinations and diagnosis of ocular diseases</w:t>
      </w:r>
    </w:p>
    <w:p>
      <w:pPr>
        <w:numPr>
          <w:ilvl w:val="0"/>
          <w:numId w:val="1003"/>
        </w:numPr>
        <w:pStyle w:val="Compact"/>
      </w:pPr>
      <w:r>
        <w:t xml:space="preserve">Prescription of spectacles, contact lenses, and low-vision aids</w:t>
      </w:r>
    </w:p>
    <w:p>
      <w:pPr>
        <w:numPr>
          <w:ilvl w:val="0"/>
          <w:numId w:val="1003"/>
        </w:numPr>
        <w:pStyle w:val="Compact"/>
      </w:pPr>
      <w:r>
        <w:t xml:space="preserve">Proficient in using modern diagnostic equipment (e.g., autorefractors, tonometers)</w:t>
      </w:r>
    </w:p>
    <w:p>
      <w:pPr>
        <w:numPr>
          <w:ilvl w:val="0"/>
          <w:numId w:val="1003"/>
        </w:numPr>
        <w:pStyle w:val="Compact"/>
      </w:pPr>
      <w:r>
        <w:t xml:space="preserve">Strong patient communication skills with a focus on cultural sensitivity in Nepal Kathmandu</w:t>
      </w:r>
    </w:p>
    <w:p>
      <w:pPr>
        <w:numPr>
          <w:ilvl w:val="0"/>
          <w:numId w:val="1003"/>
        </w:numPr>
        <w:pStyle w:val="Compact"/>
      </w:pPr>
      <w:r>
        <w:t xml:space="preserve">Clinical research and data analysis for eye health trends</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Nepal Optometric Association (NOA)</w:t>
      </w:r>
      <w:r>
        <w:br/>
      </w:r>
      <w:r>
        <w:t xml:space="preserve">Member since 2008, actively participating in national conferences and advocacy for optometric education.</w:t>
      </w:r>
    </w:p>
    <w:p>
      <w:pPr>
        <w:numPr>
          <w:ilvl w:val="0"/>
          <w:numId w:val="1004"/>
        </w:numPr>
        <w:pStyle w:val="Compact"/>
      </w:pPr>
      <w:r>
        <w:rPr>
          <w:bCs/>
          <w:b/>
        </w:rPr>
        <w:t xml:space="preserve">International Society of Optometry (ISO)</w:t>
      </w:r>
      <w:r>
        <w:br/>
      </w:r>
      <w:r>
        <w:t xml:space="preserve">Member since 2012, contributing to global eye health initiatives.</w:t>
      </w:r>
    </w:p>
    <w:bookmarkEnd w:id="28"/>
    <w:bookmarkStart w:id="29" w:name="X3d848cdf0e3f124908823ed18410e8f1923db6f"/>
    <w:p>
      <w:pPr>
        <w:pStyle w:val="Heading2"/>
      </w:pPr>
      <w:r>
        <w:t xml:space="preserve">Community Involvement and Projects in Nepal Kathmandu</w:t>
      </w:r>
    </w:p>
    <w:p>
      <w:pPr>
        <w:pStyle w:val="FirstParagraph"/>
      </w:pPr>
      <w:r>
        <w:t xml:space="preserve">As an Optometrist in Nepal Kathmandu, I have been deeply involved in community-driven projects. For instance, I spearheaded the “Vision for All” campaign, which provided free eye check-ups to over 5,000 residents of Kathmandu’s slums. Additionally, I collaborated with the Nepal Red Cross Society to conduct mobile eye clinics in underserved districts like Kavre and Lalitpur. These efforts align with my commitment to ensuring equitable access to vision care in Nepal.</w:t>
      </w:r>
    </w:p>
    <w:bookmarkEnd w:id="29"/>
    <w:bookmarkStart w:id="30" w:name="languages-spoken"/>
    <w:p>
      <w:pPr>
        <w:pStyle w:val="Heading2"/>
      </w:pPr>
      <w:r>
        <w:t xml:space="preserve">Languages Spoken</w:t>
      </w:r>
    </w:p>
    <w:p>
      <w:pPr>
        <w:numPr>
          <w:ilvl w:val="0"/>
          <w:numId w:val="1005"/>
        </w:numPr>
        <w:pStyle w:val="Compact"/>
      </w:pPr>
      <w:r>
        <w:t xml:space="preserve">English (Fluent)</w:t>
      </w:r>
    </w:p>
    <w:p>
      <w:pPr>
        <w:numPr>
          <w:ilvl w:val="0"/>
          <w:numId w:val="1005"/>
        </w:numPr>
        <w:pStyle w:val="Compact"/>
      </w:pPr>
      <w:r>
        <w:t xml:space="preserve">Nepali (Fluent)</w:t>
      </w:r>
    </w:p>
    <w:p>
      <w:pPr>
        <w:numPr>
          <w:ilvl w:val="0"/>
          <w:numId w:val="1005"/>
        </w:numPr>
        <w:pStyle w:val="Compact"/>
      </w:pPr>
      <w:r>
        <w:t xml:space="preserve">Hindi (Basic)</w:t>
      </w:r>
    </w:p>
    <w:bookmarkEnd w:id="30"/>
    <w:bookmarkStart w:id="31" w:name="references"/>
    <w:p>
      <w:pPr>
        <w:pStyle w:val="Heading2"/>
      </w:pPr>
      <w:r>
        <w:t xml:space="preserve">References</w:t>
      </w:r>
    </w:p>
    <w:p>
      <w:pPr>
        <w:pStyle w:val="FirstParagraph"/>
      </w:pPr>
      <w:r>
        <w:t xml:space="preserve">Available upon request. Contact Dr. Anjali Shrestha at anjalishrestha@optometrynepal.com.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Nepal Kathmandu</dc:title>
  <dc:creator/>
  <dc:language>en</dc:language>
  <cp:keywords/>
  <dcterms:created xsi:type="dcterms:W3CDTF">2026-05-31T16:22:44Z</dcterms:created>
  <dcterms:modified xsi:type="dcterms:W3CDTF">2026-05-31T16:22:44Z</dcterms:modified>
</cp:coreProperties>
</file>

<file path=docProps/custom.xml><?xml version="1.0" encoding="utf-8"?>
<Properties xmlns="http://schemas.openxmlformats.org/officeDocument/2006/custom-properties" xmlns:vt="http://schemas.openxmlformats.org/officeDocument/2006/docPropsVTypes"/>
</file>