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new-zealand-wellington"/>
    <w:p>
      <w:pPr>
        <w:pStyle w:val="Heading2"/>
      </w:pPr>
      <w:r>
        <w:t xml:space="preserve">Optometrist |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a focus on providing high-quality vision care services in New Zealand Wellington. With over [X years] of expertise in diagnosing and managing eye conditions, I am committed to delivering personalized patient care while adhering to the latest advancements in optometric science. My work is rooted in the unique healthcare landscape of Wellington, where I collaborate with local medical professionals to ensure comprehensive eye health solutions for patients across all age groups.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Optometry (B.Optom)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Contact Lens Practice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Studies in Low Vision Rehabilitation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optometrist-wellington-eye-care-clinic"/>
    <w:p>
      <w:pPr>
        <w:pStyle w:val="Heading4"/>
      </w:pPr>
      <w:r>
        <w:t xml:space="preserve">Optometrist | Wellington Eye Care Clinic</w:t>
      </w:r>
    </w:p>
    <w:p>
      <w:pPr>
        <w:pStyle w:val="FirstParagraph"/>
      </w:pPr>
      <w:r>
        <w:rPr>
          <w:iCs/>
          <w:i/>
        </w:rPr>
        <w:t xml:space="preserve">Wellington, New Zealand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eye examinations, including refractive error detection and management of ocular diseases such as glaucoma and diabetic retinopathy.</w:t>
      </w:r>
    </w:p>
    <w:p>
      <w:pPr>
        <w:numPr>
          <w:ilvl w:val="0"/>
          <w:numId w:val="1002"/>
        </w:numPr>
        <w:pStyle w:val="Compact"/>
      </w:pPr>
      <w:r>
        <w:t xml:space="preserve">Prescribe corrective lenses (glasses and contact lenses) tailored to individual patient needs, ensuring optimal visual acuity.</w:t>
      </w:r>
    </w:p>
    <w:p>
      <w:pPr>
        <w:numPr>
          <w:ilvl w:val="0"/>
          <w:numId w:val="1002"/>
        </w:numPr>
        <w:pStyle w:val="Compact"/>
      </w:pPr>
      <w:r>
        <w:t xml:space="preserve">Collaborate with general practitioners and specialists to manage patients with systemic conditions affecting eye health, aligning with New Zealand's integrated healthcare framework.</w:t>
      </w:r>
    </w:p>
    <w:p>
      <w:pPr>
        <w:numPr>
          <w:ilvl w:val="0"/>
          <w:numId w:val="1002"/>
        </w:numPr>
        <w:pStyle w:val="Compact"/>
      </w:pPr>
      <w:r>
        <w:t xml:space="preserve">Conduct community outreach programs in Wellington, offering free vision screenings for underserved populations.</w:t>
      </w:r>
    </w:p>
    <w:p>
      <w:pPr>
        <w:numPr>
          <w:ilvl w:val="0"/>
          <w:numId w:val="1002"/>
        </w:numPr>
        <w:pStyle w:val="Compact"/>
      </w:pPr>
      <w:r>
        <w:t xml:space="preserve">Train junior optometrists and students from local universities, emphasizing evidence-based practices aligned with the New Zealand Optometrists Association guidelines.</w:t>
      </w:r>
    </w:p>
    <w:bookmarkEnd w:id="23"/>
    <w:bookmarkStart w:id="24" w:name="X6624814bbd8e2ede0e82124795ebdb2465b47e8"/>
    <w:p>
      <w:pPr>
        <w:pStyle w:val="Heading4"/>
      </w:pPr>
      <w:r>
        <w:t xml:space="preserve">Optometry Intern | Wellington General Hospital</w:t>
      </w:r>
    </w:p>
    <w:p>
      <w:pPr>
        <w:pStyle w:val="FirstParagraph"/>
      </w:pPr>
      <w:r>
        <w:rPr>
          <w:iCs/>
          <w:i/>
        </w:rPr>
        <w:t xml:space="preserve">Wellington, New Zealand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acute eye conditions, including corneal abrasions and conjunctivitis.</w:t>
      </w:r>
    </w:p>
    <w:p>
      <w:pPr>
        <w:numPr>
          <w:ilvl w:val="0"/>
          <w:numId w:val="1003"/>
        </w:numPr>
        <w:pStyle w:val="Compact"/>
      </w:pPr>
      <w:r>
        <w:t xml:space="preserve">Supported ophthalmologists in pre- and post-operative care for patients undergoing cataract surgery.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teams to address complex cases, enhancing understanding of New Zealand's public healthcare system.</w:t>
      </w:r>
    </w:p>
    <w:bookmarkEnd w:id="24"/>
    <w:bookmarkStart w:id="25" w:name="X31d74dee7822dd507866aa7e39d374bf5d7d13b"/>
    <w:p>
      <w:pPr>
        <w:pStyle w:val="Heading4"/>
      </w:pPr>
      <w:r>
        <w:t xml:space="preserve">Freelance Optometrist | Private Practices in Wellington</w:t>
      </w:r>
    </w:p>
    <w:p>
      <w:pPr>
        <w:pStyle w:val="FirstParagraph"/>
      </w:pPr>
      <w:r>
        <w:rPr>
          <w:iCs/>
          <w:i/>
        </w:rPr>
        <w:t xml:space="preserve">Wellington, New Zealand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specialized services such as binocular vision assessments and vision therapy for children with learning-related visual problems.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in collaboration with local schools to promote eye health awareness in Wellington.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Mastery of comprehensive eye exams, contact lens fitting, and ocular disease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advanced diagnostic tools like optical coherence tomography (OCT) and automated perimetry.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explain complex medical concepts clearly, particularly in Wellington's diverse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electronic health records (EHR) systems used by Wellington clinics, including EyeCarePro and Optometrists’ Electronic Records (OER).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Optometrists Association (NZOA)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Wellington Medical Association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College of Optometrists (NZCO)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the Wellington Eye Health Foundation, providing free eye screenings for elderly residents in retirement homes.</w:t>
      </w:r>
    </w:p>
    <w:p>
      <w:pPr>
        <w:numPr>
          <w:ilvl w:val="0"/>
          <w:numId w:val="1007"/>
        </w:numPr>
        <w:pStyle w:val="Compact"/>
      </w:pPr>
      <w:r>
        <w:t xml:space="preserve">Partnered with local schools to implement a vision screening initiative, addressing unmet needs among children in underserved areas of Wellington.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Published an article on "Advancements in Contact Lens Technology for Dry Eye Patients" in the New Zealand Journal of Optometry, 2023.</w:t>
      </w:r>
    </w:p>
    <w:p>
      <w:pPr>
        <w:numPr>
          <w:ilvl w:val="0"/>
          <w:numId w:val="1008"/>
        </w:numPr>
        <w:pStyle w:val="Compact"/>
      </w:pPr>
      <w:r>
        <w:t xml:space="preserve">Presented at the NZOA Annual Conference (Wellington, 2022) on "Integrating Teleoptometry into Rural Healthcare Models."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New Zealand Wellington</dc:title>
  <dc:creator/>
  <dc:language>en</dc:language>
  <cp:keywords/>
  <dcterms:created xsi:type="dcterms:W3CDTF">2026-06-03T14:06:43Z</dcterms:created>
  <dcterms:modified xsi:type="dcterms:W3CDTF">2026-06-03T14:06:43Z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