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Address:</w:t>
      </w:r>
      <w:r>
        <w:t xml:space="preserve"> </w:t>
      </w:r>
      <w:r>
        <w:t xml:space="preserve">Dubai, United Arab Emirates</w:t>
      </w:r>
    </w:p>
    <w:bookmarkEnd w:id="20"/>
    <w:bookmarkStart w:id="21" w:name="professional-summary"/>
    <w:p>
      <w:pPr>
        <w:pStyle w:val="Heading2"/>
      </w:pPr>
      <w:r>
        <w:t xml:space="preserve">Professional Summary</w:t>
      </w:r>
    </w:p>
    <w:p>
      <w:pPr>
        <w:pStyle w:val="FirstParagraph"/>
      </w:pPr>
      <w:r>
        <w:t xml:space="preserve">A highly skilled and dedicated Optometrist with over [X years] of experience in providing comprehensive eye care services to diverse patient populations. Specializing in the diagnosis and management of ocular conditions, prescription of corrective lenses, and promotion of visual health. Committed to delivering exceptional patient-centered care aligned with the advanced standards of the United Arab Emirates Dubai healthcare system. Proven expertise in leveraging cutting-edge technology and evidence-based practices to enhance vision outcomes for individuals across all age groups.</w: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[University Name], [City, Country] - [Graduation Year]</w:t>
      </w:r>
    </w:p>
    <w:p>
      <w:pPr>
        <w:numPr>
          <w:ilvl w:val="0"/>
          <w:numId w:val="1001"/>
        </w:numPr>
        <w:pStyle w:val="Compact"/>
      </w:pPr>
      <w:r>
        <w:rPr>
          <w:bCs/>
          <w:b/>
        </w:rPr>
        <w:t xml:space="preserve">Master of Science in Optometry (Optional)</w:t>
      </w:r>
      <w:r>
        <w:t xml:space="preserve">, [University Name], [City, Country] - [Graduation Year]</w:t>
      </w:r>
    </w:p>
    <w:p>
      <w:pPr>
        <w:numPr>
          <w:ilvl w:val="0"/>
          <w:numId w:val="1001"/>
        </w:numPr>
        <w:pStyle w:val="Compact"/>
      </w:pPr>
      <w:r>
        <w:rPr>
          <w:bCs/>
          <w:b/>
        </w:rPr>
        <w:t xml:space="preserve">Advanced Certification in Contact Lens Management</w:t>
      </w:r>
      <w:r>
        <w:t xml:space="preserve">, [Institution Name], [City, Country] - [Year]</w:t>
      </w:r>
    </w:p>
    <w:bookmarkEnd w:id="22"/>
    <w:bookmarkStart w:id="25" w:name="professional-experience"/>
    <w:p>
      <w:pPr>
        <w:pStyle w:val="Heading2"/>
      </w:pPr>
      <w:r>
        <w:t xml:space="preserve">Professional Experience</w:t>
      </w:r>
    </w:p>
    <w:bookmarkStart w:id="23" w:name="senior-optometrist"/>
    <w:p>
      <w:pPr>
        <w:pStyle w:val="Heading3"/>
      </w:pPr>
      <w:r>
        <w:t xml:space="preserve">Senior Optometrist</w:t>
      </w:r>
    </w:p>
    <w:p>
      <w:pPr>
        <w:pStyle w:val="FirstParagraph"/>
      </w:pPr>
      <w:r>
        <w:rPr>
          <w:iCs/>
          <w:i/>
        </w:rPr>
        <w:t xml:space="preserve">[Clinic/Hospital Name], Dubai, United Arab Emirates</w:t>
      </w:r>
      <w:r>
        <w:t xml:space="preserve"> </w:t>
      </w:r>
      <w:r>
        <w:t xml:space="preserve">- [Start Year] – Present</w:t>
      </w:r>
    </w:p>
    <w:p>
      <w:pPr>
        <w:numPr>
          <w:ilvl w:val="0"/>
          <w:numId w:val="1002"/>
        </w:numPr>
        <w:pStyle w:val="Compact"/>
      </w:pPr>
      <w:r>
        <w:t xml:space="preserve">Conduct comprehensive eye examinations, including refraction, visual acuity testing, and intraocular pressure measurements.</w:t>
      </w:r>
    </w:p>
    <w:p>
      <w:pPr>
        <w:numPr>
          <w:ilvl w:val="0"/>
          <w:numId w:val="1002"/>
        </w:numPr>
        <w:pStyle w:val="Compact"/>
      </w:pPr>
      <w:r>
        <w:t xml:space="preserve">Diagnose and manage ocular diseases such as glaucoma, cataracts, diabetic retinopathy, and macular degeneration.</w:t>
      </w:r>
    </w:p>
    <w:p>
      <w:pPr>
        <w:numPr>
          <w:ilvl w:val="0"/>
          <w:numId w:val="1002"/>
        </w:numPr>
        <w:pStyle w:val="Compact"/>
      </w:pPr>
      <w:r>
        <w:t xml:space="preserve">Prescribe corrective lenses (glasses and contact lenses) tailored to patients' visual needs in compliance with UAE healthcare regulations.</w:t>
      </w:r>
    </w:p>
    <w:p>
      <w:pPr>
        <w:numPr>
          <w:ilvl w:val="0"/>
          <w:numId w:val="1002"/>
        </w:numPr>
        <w:pStyle w:val="Compact"/>
      </w:pPr>
      <w:r>
        <w:t xml:space="preserve">Collaborate with ophthalmologists to ensure multidisciplinary care for complex cases, supporting surgical planning and post-operative follow-ups.</w:t>
      </w:r>
    </w:p>
    <w:p>
      <w:pPr>
        <w:numPr>
          <w:ilvl w:val="0"/>
          <w:numId w:val="1002"/>
        </w:numPr>
        <w:pStyle w:val="Compact"/>
      </w:pPr>
      <w:r>
        <w:t xml:space="preserve">Provide patient education on eye health, proper lens care, and the importance of regular eye screenings as part of preventive healthcare in United Arab Emirates Dubai.</w:t>
      </w:r>
    </w:p>
    <w:bookmarkEnd w:id="23"/>
    <w:bookmarkStart w:id="24" w:name="clinical-optometrist"/>
    <w:p>
      <w:pPr>
        <w:pStyle w:val="Heading3"/>
      </w:pPr>
      <w:r>
        <w:t xml:space="preserve">Clinical Optometrist</w:t>
      </w:r>
    </w:p>
    <w:p>
      <w:pPr>
        <w:pStyle w:val="FirstParagraph"/>
      </w:pPr>
      <w:r>
        <w:rPr>
          <w:iCs/>
          <w:i/>
        </w:rPr>
        <w:t xml:space="preserve">[Clinic Name], Dubai, United Arab Emirates</w:t>
      </w:r>
      <w:r>
        <w:t xml:space="preserve"> </w:t>
      </w:r>
      <w:r>
        <w:t xml:space="preserve">- [Start Year] – [End Year]</w:t>
      </w:r>
    </w:p>
    <w:p>
      <w:pPr>
        <w:numPr>
          <w:ilvl w:val="0"/>
          <w:numId w:val="1003"/>
        </w:numPr>
        <w:pStyle w:val="Compact"/>
      </w:pPr>
      <w:r>
        <w:t xml:space="preserve">Delivered primary eye care services to a diverse patient base, including children, adults, and geriatric populations.</w:t>
      </w:r>
    </w:p>
    <w:p>
      <w:pPr>
        <w:numPr>
          <w:ilvl w:val="0"/>
          <w:numId w:val="1003"/>
        </w:numPr>
        <w:pStyle w:val="Compact"/>
      </w:pPr>
      <w:r>
        <w:t xml:space="preserve">Utilized advanced diagnostic equipment such as OCT scanners and retinal imaging systems to detect early signs of ocular pathologies.</w:t>
      </w:r>
    </w:p>
    <w:p>
      <w:pPr>
        <w:numPr>
          <w:ilvl w:val="0"/>
          <w:numId w:val="1003"/>
        </w:numPr>
        <w:pStyle w:val="Compact"/>
      </w:pPr>
      <w:r>
        <w:t xml:space="preserve">Developed personalized treatment plans for patients with refractive errors, dry eye syndrome, and binocular vision disorders.</w:t>
      </w:r>
    </w:p>
    <w:p>
      <w:pPr>
        <w:numPr>
          <w:ilvl w:val="0"/>
          <w:numId w:val="1003"/>
        </w:numPr>
        <w:pStyle w:val="Compact"/>
      </w:pPr>
      <w:r>
        <w:t xml:space="preserve">Participated in community outreach programs, offering free vision screenings and awareness sessions in underserved areas of Dubai.</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Licensed Optometrist in the United Arab Emirates</w:t>
      </w:r>
      <w:r>
        <w:t xml:space="preserve">, Ministry of Health and Prevention - [Year]</w:t>
      </w:r>
    </w:p>
    <w:p>
      <w:pPr>
        <w:numPr>
          <w:ilvl w:val="0"/>
          <w:numId w:val="1004"/>
        </w:numPr>
        <w:pStyle w:val="Compact"/>
      </w:pPr>
      <w:r>
        <w:rPr>
          <w:bCs/>
          <w:b/>
        </w:rPr>
        <w:t xml:space="preserve">Registered with the Dubai Healthcare City Authority (DHCA)</w:t>
      </w:r>
      <w:r>
        <w:t xml:space="preserve"> </w:t>
      </w:r>
      <w:r>
        <w:t xml:space="preserve">- [Year]</w:t>
      </w:r>
    </w:p>
    <w:p>
      <w:pPr>
        <w:numPr>
          <w:ilvl w:val="0"/>
          <w:numId w:val="1004"/>
        </w:numPr>
        <w:pStyle w:val="Compact"/>
      </w:pPr>
      <w:r>
        <w:rPr>
          <w:bCs/>
          <w:b/>
        </w:rPr>
        <w:t xml:space="preserve">Certified in Ocular Disease Management</w:t>
      </w:r>
      <w:r>
        <w:t xml:space="preserve">, [Certification Body], [Year]</w:t>
      </w:r>
    </w:p>
    <w:p>
      <w:pPr>
        <w:numPr>
          <w:ilvl w:val="0"/>
          <w:numId w:val="1004"/>
        </w:numPr>
        <w:pStyle w:val="Compact"/>
      </w:pPr>
      <w:r>
        <w:rPr>
          <w:bCs/>
          <w:b/>
        </w:rPr>
        <w:t xml:space="preserve">Advanced Training in Pediatric Optometry</w:t>
      </w:r>
      <w:r>
        <w:t xml:space="preserve">, [Institution Name], [Year]</w:t>
      </w:r>
    </w:p>
    <w:bookmarkEnd w:id="26"/>
    <w:bookmarkStart w:id="27" w:name="skills-proficiencies"/>
    <w:p>
      <w:pPr>
        <w:pStyle w:val="Heading2"/>
      </w:pPr>
      <w:r>
        <w:t xml:space="preserve">Skills &amp; Proficiencies</w:t>
      </w:r>
    </w:p>
    <w:p>
      <w:pPr>
        <w:numPr>
          <w:ilvl w:val="0"/>
          <w:numId w:val="1005"/>
        </w:numPr>
        <w:pStyle w:val="Compact"/>
      </w:pPr>
      <w:r>
        <w:t xml:space="preserve">Expertise in using ophthalmic instruments and diagnostic technologies, including automated refractors, tonometers, and corneal topographers.</w:t>
      </w:r>
    </w:p>
    <w:p>
      <w:pPr>
        <w:numPr>
          <w:ilvl w:val="0"/>
          <w:numId w:val="1005"/>
        </w:numPr>
        <w:pStyle w:val="Compact"/>
      </w:pPr>
      <w:r>
        <w:t xml:space="preserve">Strong analytical skills for interpreting complex eye test results and formulating accurate diagnoses.</w:t>
      </w:r>
    </w:p>
    <w:p>
      <w:pPr>
        <w:numPr>
          <w:ilvl w:val="0"/>
          <w:numId w:val="1005"/>
        </w:numPr>
        <w:pStyle w:val="Compact"/>
      </w:pPr>
      <w:r>
        <w:t xml:space="preserve">Excellent interpersonal communication to educate patients on treatment options and foster long-term trust in United Arab Emirates Dubai.</w:t>
      </w:r>
    </w:p>
    <w:p>
      <w:pPr>
        <w:numPr>
          <w:ilvl w:val="0"/>
          <w:numId w:val="1005"/>
        </w:numPr>
        <w:pStyle w:val="Compact"/>
      </w:pPr>
      <w:r>
        <w:t xml:space="preserve">Proficient in Arabic, English, and [Other Languages], enabling effective communication with multilingual patient communities.</w:t>
      </w:r>
    </w:p>
    <w:p>
      <w:pPr>
        <w:numPr>
          <w:ilvl w:val="0"/>
          <w:numId w:val="1005"/>
        </w:numPr>
        <w:pStyle w:val="Compact"/>
      </w:pPr>
      <w:r>
        <w:t xml:space="preserve">Familiarity with electronic health records (EHR) systems commonly used in UAE healthcare facilities.</w:t>
      </w:r>
    </w:p>
    <w:bookmarkEnd w:id="27"/>
    <w:bookmarkStart w:id="28" w:name="community-involvement-volunteer-work"/>
    <w:p>
      <w:pPr>
        <w:pStyle w:val="Heading2"/>
      </w:pPr>
      <w:r>
        <w:t xml:space="preserve">Community Involvement &amp; Volunteer Work</w:t>
      </w:r>
    </w:p>
    <w:p>
      <w:pPr>
        <w:pStyle w:val="FirstParagraph"/>
      </w:pPr>
      <w:r>
        <w:rPr>
          <w:bCs/>
          <w:b/>
        </w:rPr>
        <w:t xml:space="preserve">Eye Care Outreach Program</w:t>
      </w:r>
      <w:r>
        <w:t xml:space="preserve">, [Organization Name], Dubai, United Arab Emirates - [Year]</w:t>
      </w:r>
    </w:p>
    <w:p>
      <w:pPr>
        <w:numPr>
          <w:ilvl w:val="0"/>
          <w:numId w:val="1006"/>
        </w:numPr>
        <w:pStyle w:val="Compact"/>
      </w:pPr>
      <w:r>
        <w:t xml:space="preserve">Volunteered to conduct free eye screenings and distribute corrective lenses to low-income families in collaboration with local NGOs.</w:t>
      </w:r>
    </w:p>
    <w:p>
      <w:pPr>
        <w:numPr>
          <w:ilvl w:val="0"/>
          <w:numId w:val="1006"/>
        </w:numPr>
        <w:pStyle w:val="Compact"/>
      </w:pPr>
      <w:r>
        <w:t xml:space="preserve">Participated in health fairs and school vision programs, emphasizing the importance of early detection of vision problems among children.</w:t>
      </w:r>
    </w:p>
    <w:bookmarkEnd w:id="28"/>
    <w:bookmarkStart w:id="29"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Arabic (Fluent)</w:t>
      </w:r>
    </w:p>
    <w:p>
      <w:pPr>
        <w:numPr>
          <w:ilvl w:val="0"/>
          <w:numId w:val="1007"/>
        </w:numPr>
        <w:pStyle w:val="Compact"/>
      </w:pPr>
      <w:r>
        <w:t xml:space="preserve">[Other Languages] (Basic/Intermediate)</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Optometrists seeking employment in the United Arab Emirates Dubai, reflecting professional expertise and alignment with local healthcare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United Arab Emirates Dubai</dc:title>
  <dc:creator/>
  <dc:language>en</dc:language>
  <cp:keywords/>
  <dcterms:created xsi:type="dcterms:W3CDTF">2026-07-24T12:32:20Z</dcterms:created>
  <dcterms:modified xsi:type="dcterms:W3CDTF">2026-07-24T12:32:20Z</dcterms:modified>
</cp:coreProperties>
</file>

<file path=docProps/custom.xml><?xml version="1.0" encoding="utf-8"?>
<Properties xmlns="http://schemas.openxmlformats.org/officeDocument/2006/custom-properties" xmlns:vt="http://schemas.openxmlformats.org/officeDocument/2006/docPropsVTypes"/>
</file>