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Brazil</w:t>
      </w:r>
      <w:r>
        <w:t xml:space="preserve"> </w:t>
      </w:r>
      <w:r>
        <w:t xml:space="preserve">Brasília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 Maria Silva Costa</w:t>
      </w:r>
      <w:r>
        <w:br/>
      </w:r>
      <w:r>
        <w:rPr>
          <w:bCs/>
          <w:b/>
        </w:rPr>
        <w:t xml:space="preserve">Address:</w:t>
      </w:r>
      <w:r>
        <w:t xml:space="preserve"> </w:t>
      </w:r>
      <w:r>
        <w:t xml:space="preserve">Av. das Nacoes Unidas, 5000, Brasília - DF, Brazil</w:t>
      </w:r>
      <w:r>
        <w:br/>
      </w:r>
      <w:r>
        <w:rPr>
          <w:bCs/>
          <w:b/>
        </w:rPr>
        <w:t xml:space="preserve">Email:</w:t>
      </w:r>
      <w:r>
        <w:t xml:space="preserve"> </w:t>
      </w:r>
      <w:r>
        <w:t xml:space="preserve">anamariacosta@orthodontistbr.com</w:t>
      </w:r>
      <w:r>
        <w:br/>
      </w:r>
      <w:r>
        <w:rPr>
          <w:bCs/>
          <w:b/>
        </w:rPr>
        <w:t xml:space="preserve">Phone:</w:t>
      </w:r>
      <w:r>
        <w:t xml:space="preserve"> </w:t>
      </w:r>
      <w:r>
        <w:t xml:space="preserve">+55 61 98765-4321</w:t>
      </w:r>
      <w:r>
        <w:br/>
      </w:r>
      <w:r>
        <w:rPr>
          <w:bCs/>
          <w:b/>
        </w:rPr>
        <w:t xml:space="preserve">LinkedIn:</w:t>
      </w:r>
      <w:r>
        <w:t xml:space="preserve"> </w:t>
      </w:r>
      <w:r>
        <w:t xml:space="preserve">linkedin.com/in/ana-maria-silva-costas</w:t>
      </w:r>
    </w:p>
    <w:bookmarkEnd w:id="20"/>
    <w:bookmarkStart w:id="21" w:name="professional-summary"/>
    <w:p>
      <w:pPr>
        <w:pStyle w:val="Heading2"/>
      </w:pPr>
      <w:r>
        <w:t xml:space="preserve">Professional Summary</w:t>
      </w:r>
    </w:p>
    <w:p>
      <w:pPr>
        <w:pStyle w:val="FirstParagraph"/>
      </w:pPr>
      <w:r>
        <w:t xml:space="preserve">A dedicated Orthodontist with over 10 years of experience specializing in pediatric and adult orthodontics, serving the vibrant community of Brazil Brasília. Committed to excellence in patient care, innovative treatment approaches, and adherence to Brazilian orthodontic standards. Proven track record in diagnosing complex malocclusions, designing personalized treatment plans, and utilizing advanced technologies such as digital imaging and 3D modeling. A member of the Brazilian Association of Orthodontics (ABO) and a strong advocate for oral health education in Brazil.</w:t>
      </w:r>
    </w:p>
    <w:bookmarkEnd w:id="21"/>
    <w:bookmarkStart w:id="25" w:name="education"/>
    <w:p>
      <w:pPr>
        <w:pStyle w:val="Heading2"/>
      </w:pPr>
      <w:r>
        <w:t xml:space="preserve">Education</w:t>
      </w:r>
    </w:p>
    <w:bookmarkStart w:id="22" w:name="doctorate-in-dental-surgery-dds"/>
    <w:p>
      <w:pPr>
        <w:pStyle w:val="Heading3"/>
      </w:pPr>
      <w:r>
        <w:t xml:space="preserve">Doctorate in Dental Surgery (DDS)</w:t>
      </w:r>
    </w:p>
    <w:p>
      <w:pPr>
        <w:pStyle w:val="FirstParagraph"/>
      </w:pPr>
      <w:r>
        <w:rPr>
          <w:bCs/>
          <w:b/>
        </w:rPr>
        <w:t xml:space="preserve">Universidade de Brasília (UnB)</w:t>
      </w:r>
      <w:r>
        <w:br/>
      </w:r>
      <w:r>
        <w:t xml:space="preserve">Brasília, DF, Brazil</w:t>
      </w:r>
      <w:r>
        <w:br/>
      </w:r>
      <w:r>
        <w:t xml:space="preserve">2005–2010</w:t>
      </w:r>
    </w:p>
    <w:bookmarkEnd w:id="22"/>
    <w:bookmarkStart w:id="23" w:name="Xe8a696f2decad170fe9aefba30aebf13e4750f7"/>
    <w:p>
      <w:pPr>
        <w:pStyle w:val="Heading3"/>
      </w:pPr>
      <w:r>
        <w:t xml:space="preserve">Specialization in Orthodontics and Dentofacial Orthopedics</w:t>
      </w:r>
    </w:p>
    <w:p>
      <w:pPr>
        <w:pStyle w:val="FirstParagraph"/>
      </w:pPr>
      <w:r>
        <w:rPr>
          <w:bCs/>
          <w:b/>
        </w:rPr>
        <w:t xml:space="preserve">Faculdade de Odontologia da Universidade de Brasília (UnB)</w:t>
      </w:r>
      <w:r>
        <w:br/>
      </w:r>
      <w:r>
        <w:t xml:space="preserve">Brasília, DF, Brazil</w:t>
      </w:r>
      <w:r>
        <w:br/>
      </w:r>
      <w:r>
        <w:t xml:space="preserve">2010–2013</w:t>
      </w:r>
    </w:p>
    <w:bookmarkEnd w:id="23"/>
    <w:bookmarkStart w:id="24" w:name="X634827e5e983cb98ad4fc74415882dbe3130b24"/>
    <w:p>
      <w:pPr>
        <w:pStyle w:val="Heading3"/>
      </w:pPr>
      <w:r>
        <w:t xml:space="preserve">Postgraduate Certification in Digital Orthodontics</w:t>
      </w:r>
    </w:p>
    <w:p>
      <w:pPr>
        <w:pStyle w:val="FirstParagraph"/>
      </w:pPr>
      <w:r>
        <w:rPr>
          <w:bCs/>
          <w:b/>
        </w:rPr>
        <w:t xml:space="preserve">Universidade Estadual de Campinas (UNICAMP)</w:t>
      </w:r>
      <w:r>
        <w:br/>
      </w:r>
      <w:r>
        <w:t xml:space="preserve">Campinas, SP, Brazil</w:t>
      </w:r>
      <w:r>
        <w:br/>
      </w:r>
      <w:r>
        <w:t xml:space="preserve">2018–2019</w:t>
      </w:r>
    </w:p>
    <w:bookmarkEnd w:id="24"/>
    <w:bookmarkEnd w:id="25"/>
    <w:bookmarkStart w:id="29" w:name="professional-experience"/>
    <w:p>
      <w:pPr>
        <w:pStyle w:val="Heading2"/>
      </w:pPr>
      <w:r>
        <w:t xml:space="preserve">Professional Experience</w:t>
      </w:r>
    </w:p>
    <w:bookmarkStart w:id="26" w:name="orthodontist-clinic-director"/>
    <w:p>
      <w:pPr>
        <w:pStyle w:val="Heading3"/>
      </w:pPr>
      <w:r>
        <w:t xml:space="preserve">Orthodontist &amp; Clinic Director</w:t>
      </w:r>
    </w:p>
    <w:p>
      <w:pPr>
        <w:pStyle w:val="FirstParagraph"/>
      </w:pPr>
      <w:r>
        <w:rPr>
          <w:bCs/>
          <w:b/>
        </w:rPr>
        <w:t xml:space="preserve">Clinica OdontoBrasília</w:t>
      </w:r>
      <w:r>
        <w:br/>
      </w:r>
      <w:r>
        <w:t xml:space="preserve">Brasília, DF, Brazil</w:t>
      </w:r>
      <w:r>
        <w:br/>
      </w:r>
      <w:r>
        <w:t xml:space="preserve">January 2015 – Present</w:t>
      </w:r>
    </w:p>
    <w:p>
      <w:pPr>
        <w:numPr>
          <w:ilvl w:val="0"/>
          <w:numId w:val="1001"/>
        </w:numPr>
        <w:pStyle w:val="Compact"/>
      </w:pPr>
      <w:r>
        <w:t xml:space="preserve">Managed a team of 8 orthodontists and dental assistants, ensuring high-quality patient care in Brazil Brasília.</w:t>
      </w:r>
    </w:p>
    <w:p>
      <w:pPr>
        <w:numPr>
          <w:ilvl w:val="0"/>
          <w:numId w:val="1001"/>
        </w:numPr>
        <w:pStyle w:val="Compact"/>
      </w:pPr>
      <w:r>
        <w:t xml:space="preserve">Implemented digital workflow systems for treatment planning and patient monitoring, reducing appointment times by 25%.</w:t>
      </w:r>
    </w:p>
    <w:p>
      <w:pPr>
        <w:numPr>
          <w:ilvl w:val="0"/>
          <w:numId w:val="1001"/>
        </w:numPr>
        <w:pStyle w:val="Compact"/>
      </w:pPr>
      <w:r>
        <w:t xml:space="preserve">Specialized in treating patients with complex cases, including cleft palate corrections and skeletal malocclusions.</w:t>
      </w:r>
    </w:p>
    <w:p>
      <w:pPr>
        <w:numPr>
          <w:ilvl w:val="0"/>
          <w:numId w:val="1001"/>
        </w:numPr>
        <w:pStyle w:val="Compact"/>
      </w:pPr>
      <w:r>
        <w:t xml:space="preserve">Collaborated with pediatricians and maxillofacial surgeons to provide comprehensive care for children in the Federal District.</w:t>
      </w:r>
    </w:p>
    <w:p>
      <w:pPr>
        <w:numPr>
          <w:ilvl w:val="0"/>
          <w:numId w:val="1001"/>
        </w:numPr>
        <w:pStyle w:val="Compact"/>
      </w:pPr>
      <w:r>
        <w:t xml:space="preserve">Conducted community outreach programs in partnership with local schools to promote oral health awareness in Brazil.</w:t>
      </w:r>
    </w:p>
    <w:bookmarkEnd w:id="26"/>
    <w:bookmarkStart w:id="27" w:name="orthodontist"/>
    <w:p>
      <w:pPr>
        <w:pStyle w:val="Heading3"/>
      </w:pPr>
      <w:r>
        <w:t xml:space="preserve">Orthodontist</w:t>
      </w:r>
    </w:p>
    <w:p>
      <w:pPr>
        <w:pStyle w:val="FirstParagraph"/>
      </w:pPr>
      <w:r>
        <w:rPr>
          <w:bCs/>
          <w:b/>
        </w:rPr>
        <w:t xml:space="preserve">Clinica de Ortodontia Sul</w:t>
      </w:r>
      <w:r>
        <w:br/>
      </w:r>
      <w:r>
        <w:t xml:space="preserve">Brasília, DF, Brazil</w:t>
      </w:r>
      <w:r>
        <w:br/>
      </w:r>
      <w:r>
        <w:t xml:space="preserve">March 2013 – December 2014</w:t>
      </w:r>
    </w:p>
    <w:p>
      <w:pPr>
        <w:numPr>
          <w:ilvl w:val="0"/>
          <w:numId w:val="1002"/>
        </w:numPr>
        <w:pStyle w:val="Compact"/>
      </w:pPr>
      <w:r>
        <w:t xml:space="preserve">Treated over 500 patients annually, focusing on early intervention and interceptive orthodontics for children.</w:t>
      </w:r>
    </w:p>
    <w:p>
      <w:pPr>
        <w:numPr>
          <w:ilvl w:val="0"/>
          <w:numId w:val="1002"/>
        </w:numPr>
        <w:pStyle w:val="Compact"/>
      </w:pPr>
      <w:r>
        <w:t xml:space="preserve">Utilized advanced appliances such as Invisalign and self-ligating brackets to achieve optimal results in Brazil Brasília.</w:t>
      </w:r>
    </w:p>
    <w:p>
      <w:pPr>
        <w:numPr>
          <w:ilvl w:val="0"/>
          <w:numId w:val="1002"/>
        </w:numPr>
        <w:pStyle w:val="Compact"/>
      </w:pPr>
      <w:r>
        <w:t xml:space="preserve">Provided post-treatment retainers and follow-up care, ensuring long-term stability of orthodontic outcomes.</w:t>
      </w:r>
    </w:p>
    <w:p>
      <w:pPr>
        <w:numPr>
          <w:ilvl w:val="0"/>
          <w:numId w:val="1002"/>
        </w:numPr>
        <w:pStyle w:val="Compact"/>
      </w:pPr>
      <w:r>
        <w:t xml:space="preserve">Published case studies on the effectiveness of digital scans in reducing chair time for patients in Brazil.</w:t>
      </w:r>
    </w:p>
    <w:bookmarkEnd w:id="27"/>
    <w:bookmarkStart w:id="28" w:name="residency-assistant"/>
    <w:p>
      <w:pPr>
        <w:pStyle w:val="Heading3"/>
      </w:pPr>
      <w:r>
        <w:t xml:space="preserve">Residency Assistant</w:t>
      </w:r>
    </w:p>
    <w:p>
      <w:pPr>
        <w:pStyle w:val="FirstParagraph"/>
      </w:pPr>
      <w:r>
        <w:rPr>
          <w:bCs/>
          <w:b/>
        </w:rPr>
        <w:t xml:space="preserve">Centro de Estudos e Pesquisas em Ortodontia (CEPO)</w:t>
      </w:r>
      <w:r>
        <w:br/>
      </w:r>
      <w:r>
        <w:t xml:space="preserve">Brasília, DF, Brazil</w:t>
      </w:r>
      <w:r>
        <w:br/>
      </w:r>
      <w:r>
        <w:t xml:space="preserve">2010–2011</w:t>
      </w:r>
    </w:p>
    <w:p>
      <w:pPr>
        <w:numPr>
          <w:ilvl w:val="0"/>
          <w:numId w:val="1003"/>
        </w:numPr>
        <w:pStyle w:val="Compact"/>
      </w:pPr>
      <w:r>
        <w:t xml:space="preserve">Assisted in clinical research projects on the correlation between jaw growth and orthodontic treatment outcomes.</w:t>
      </w:r>
    </w:p>
    <w:p>
      <w:pPr>
        <w:numPr>
          <w:ilvl w:val="0"/>
          <w:numId w:val="1003"/>
        </w:numPr>
        <w:pStyle w:val="Compact"/>
      </w:pPr>
      <w:r>
        <w:t xml:space="preserve">Supported faculty in teaching undergraduate students at the Universidade de Brasília.</w:t>
      </w:r>
    </w:p>
    <w:p>
      <w:pPr>
        <w:numPr>
          <w:ilvl w:val="0"/>
          <w:numId w:val="1003"/>
        </w:numPr>
        <w:pStyle w:val="Compact"/>
      </w:pPr>
      <w:r>
        <w:t xml:space="preserve">Participated in workshops on the latest advancements in orthodontic technology, including CAD/CAM systems for custom appliances.</w:t>
      </w:r>
    </w:p>
    <w:bookmarkEnd w:id="28"/>
    <w:bookmarkEnd w:id="29"/>
    <w:bookmarkStart w:id="30" w:name="certifications-and-specializations"/>
    <w:p>
      <w:pPr>
        <w:pStyle w:val="Heading2"/>
      </w:pPr>
      <w:r>
        <w:t xml:space="preserve">Certifications and Specializations</w:t>
      </w:r>
    </w:p>
    <w:p>
      <w:pPr>
        <w:numPr>
          <w:ilvl w:val="0"/>
          <w:numId w:val="1004"/>
        </w:numPr>
        <w:pStyle w:val="Compact"/>
      </w:pPr>
      <w:r>
        <w:rPr>
          <w:bCs/>
          <w:b/>
        </w:rPr>
        <w:t xml:space="preserve">Brazilian Board of Orthodontics (CBO)</w:t>
      </w:r>
      <w:r>
        <w:t xml:space="preserve"> </w:t>
      </w:r>
      <w:r>
        <w:t xml:space="preserve">– Certified Orthodontist, 2013</w:t>
      </w:r>
    </w:p>
    <w:p>
      <w:pPr>
        <w:numPr>
          <w:ilvl w:val="0"/>
          <w:numId w:val="1004"/>
        </w:numPr>
        <w:pStyle w:val="Compact"/>
      </w:pPr>
      <w:r>
        <w:rPr>
          <w:bCs/>
          <w:b/>
        </w:rPr>
        <w:t xml:space="preserve">American Association of Orthodontists (AAO)</w:t>
      </w:r>
      <w:r>
        <w:t xml:space="preserve"> </w:t>
      </w:r>
      <w:r>
        <w:t xml:space="preserve">– International Member, 2017</w:t>
      </w:r>
    </w:p>
    <w:p>
      <w:pPr>
        <w:numPr>
          <w:ilvl w:val="0"/>
          <w:numId w:val="1004"/>
        </w:numPr>
        <w:pStyle w:val="Compact"/>
      </w:pPr>
      <w:r>
        <w:rPr>
          <w:bCs/>
          <w:b/>
        </w:rPr>
        <w:t xml:space="preserve">Certificate in Oral Health Education</w:t>
      </w:r>
      <w:r>
        <w:t xml:space="preserve"> </w:t>
      </w:r>
      <w:r>
        <w:t xml:space="preserve">– Universidade de Brasília, 2016</w:t>
      </w:r>
    </w:p>
    <w:p>
      <w:pPr>
        <w:numPr>
          <w:ilvl w:val="0"/>
          <w:numId w:val="1004"/>
        </w:numPr>
        <w:pStyle w:val="Compact"/>
      </w:pPr>
      <w:r>
        <w:rPr>
          <w:bCs/>
          <w:b/>
        </w:rPr>
        <w:t xml:space="preserve">Certificate in Advanced Digital Imaging Techniques</w:t>
      </w:r>
      <w:r>
        <w:t xml:space="preserve"> </w:t>
      </w:r>
      <w:r>
        <w:t xml:space="preserve">– UNICAMP, 2019</w:t>
      </w:r>
    </w:p>
    <w:bookmarkEnd w:id="30"/>
    <w:bookmarkStart w:id="31" w:name="technical-skills"/>
    <w:p>
      <w:pPr>
        <w:pStyle w:val="Heading2"/>
      </w:pPr>
      <w:r>
        <w:t xml:space="preserve">Technical Skills</w:t>
      </w:r>
    </w:p>
    <w:p>
      <w:pPr>
        <w:numPr>
          <w:ilvl w:val="0"/>
          <w:numId w:val="1005"/>
        </w:numPr>
        <w:pStyle w:val="Compact"/>
      </w:pPr>
      <w:r>
        <w:t xml:space="preserve">Proficient in using orthodontic software (e.g., OrthoCAD, Dolphin Imaging)</w:t>
      </w:r>
    </w:p>
    <w:p>
      <w:pPr>
        <w:numPr>
          <w:ilvl w:val="0"/>
          <w:numId w:val="1005"/>
        </w:numPr>
        <w:pStyle w:val="Compact"/>
      </w:pPr>
      <w:r>
        <w:t xml:space="preserve">Certified in Invisalign and other clear aligner systems</w:t>
      </w:r>
    </w:p>
    <w:p>
      <w:pPr>
        <w:numPr>
          <w:ilvl w:val="0"/>
          <w:numId w:val="1005"/>
        </w:numPr>
        <w:pStyle w:val="Compact"/>
      </w:pPr>
      <w:r>
        <w:t xml:space="preserve">Skilled in panoramic radiography, cone-beam CT scans, and 3D modeling</w:t>
      </w:r>
    </w:p>
    <w:p>
      <w:pPr>
        <w:numPr>
          <w:ilvl w:val="0"/>
          <w:numId w:val="1005"/>
        </w:numPr>
        <w:pStyle w:val="Compact"/>
      </w:pPr>
      <w:r>
        <w:t xml:space="preserve">Familiarity with Brazilian orthodontic protocols and regulations</w:t>
      </w:r>
    </w:p>
    <w:p>
      <w:pPr>
        <w:numPr>
          <w:ilvl w:val="0"/>
          <w:numId w:val="1005"/>
        </w:numPr>
        <w:pStyle w:val="Compact"/>
      </w:pPr>
      <w:r>
        <w:t xml:space="preserve">Experience with patient management systems (e.g., Dentrix, Open Dental)</w:t>
      </w:r>
    </w:p>
    <w:bookmarkEnd w:id="31"/>
    <w:bookmarkStart w:id="32"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TOEFL 105/120)</w:t>
      </w:r>
    </w:p>
    <w:p>
      <w:pPr>
        <w:numPr>
          <w:ilvl w:val="0"/>
          <w:numId w:val="1006"/>
        </w:numPr>
        <w:pStyle w:val="Compact"/>
      </w:pPr>
      <w:r>
        <w:t xml:space="preserve">Spanish (Intermediate – DELE B1)</w:t>
      </w:r>
    </w:p>
    <w:bookmarkEnd w:id="32"/>
    <w:bookmarkStart w:id="33" w:name="professional-affiliations"/>
    <w:p>
      <w:pPr>
        <w:pStyle w:val="Heading2"/>
      </w:pPr>
      <w:r>
        <w:t xml:space="preserve">Professional Affiliations</w:t>
      </w:r>
    </w:p>
    <w:p>
      <w:pPr>
        <w:numPr>
          <w:ilvl w:val="0"/>
          <w:numId w:val="1007"/>
        </w:numPr>
        <w:pStyle w:val="Compact"/>
      </w:pPr>
      <w:r>
        <w:rPr>
          <w:bCs/>
          <w:b/>
        </w:rPr>
        <w:t xml:space="preserve">Associação Brasileira de Ortodontia (ABO)</w:t>
      </w:r>
      <w:r>
        <w:t xml:space="preserve"> </w:t>
      </w:r>
      <w:r>
        <w:t xml:space="preserve">– Member since 2013</w:t>
      </w:r>
    </w:p>
    <w:p>
      <w:pPr>
        <w:numPr>
          <w:ilvl w:val="0"/>
          <w:numId w:val="1007"/>
        </w:numPr>
        <w:pStyle w:val="Compact"/>
      </w:pPr>
      <w:r>
        <w:rPr>
          <w:bCs/>
          <w:b/>
        </w:rPr>
        <w:t xml:space="preserve">Sociedade Brasileira de Ortodontia (SBO)</w:t>
      </w:r>
      <w:r>
        <w:t xml:space="preserve"> </w:t>
      </w:r>
      <w:r>
        <w:t xml:space="preserve">– Member since 2015</w:t>
      </w:r>
    </w:p>
    <w:p>
      <w:pPr>
        <w:numPr>
          <w:ilvl w:val="0"/>
          <w:numId w:val="1007"/>
        </w:numPr>
        <w:pStyle w:val="Compact"/>
      </w:pPr>
      <w:r>
        <w:rPr>
          <w:bCs/>
          <w:b/>
        </w:rPr>
        <w:t xml:space="preserve">American Association of Orthodontists (AAO)</w:t>
      </w:r>
      <w:r>
        <w:t xml:space="preserve"> </w:t>
      </w:r>
      <w:r>
        <w:t xml:space="preserve">– International Affiliate, 2017–Present</w:t>
      </w:r>
    </w:p>
    <w:bookmarkEnd w:id="33"/>
    <w:bookmarkStart w:id="34" w:name="publications-and-presentations"/>
    <w:p>
      <w:pPr>
        <w:pStyle w:val="Heading2"/>
      </w:pPr>
      <w:r>
        <w:t xml:space="preserve">Publications and Presentations</w:t>
      </w:r>
    </w:p>
    <w:p>
      <w:pPr>
        <w:numPr>
          <w:ilvl w:val="0"/>
          <w:numId w:val="1008"/>
        </w:numPr>
        <w:pStyle w:val="Compact"/>
      </w:pPr>
      <w:r>
        <w:t xml:space="preserve">"Innovative Use of Digital Scanning in Brazil Brasília: A Case Study," Journal of Brazilian Orthodontics, 2018.</w:t>
      </w:r>
    </w:p>
    <w:p>
      <w:pPr>
        <w:numPr>
          <w:ilvl w:val="0"/>
          <w:numId w:val="1008"/>
        </w:numPr>
        <w:pStyle w:val="Compact"/>
      </w:pPr>
      <w:r>
        <w:t xml:space="preserve">Presentation at the 35th National Congress of Orthodontists (SBO), Brasília, DF, 2019 – "Early Intervention Strategies for Skeletal Malocclusions."</w:t>
      </w:r>
    </w:p>
    <w:p>
      <w:pPr>
        <w:numPr>
          <w:ilvl w:val="0"/>
          <w:numId w:val="1008"/>
        </w:numPr>
        <w:pStyle w:val="Compact"/>
      </w:pPr>
      <w:r>
        <w:t xml:space="preserve">Co-author of a chapter on "Pediatric Orthodontics in Brazil" in the textbook "Modern Techniques in Orthodontic Treatment," 2020.</w:t>
      </w:r>
    </w:p>
    <w:bookmarkEnd w:id="34"/>
    <w:bookmarkStart w:id="35" w:name="references"/>
    <w:p>
      <w:pPr>
        <w:pStyle w:val="Heading2"/>
      </w:pPr>
      <w:r>
        <w:t xml:space="preserve">References</w:t>
      </w:r>
    </w:p>
    <w:p>
      <w:pPr>
        <w:pStyle w:val="FirstParagraph"/>
      </w:pPr>
      <w:r>
        <w:t xml:space="preserve">Available upon request. Contact: Dr. Ana Maria Silva Costa at anamariacosta@orthodontistbr.com or +55 61 98765-4321.</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Brazil Brasília</dc:title>
  <dc:creator/>
  <dc:language>en</dc:language>
  <cp:keywords/>
  <dcterms:created xsi:type="dcterms:W3CDTF">2026-07-23T15:40:33Z</dcterms:created>
  <dcterms:modified xsi:type="dcterms:W3CDTF">2026-07-23T15:40:33Z</dcterms:modified>
</cp:coreProperties>
</file>

<file path=docProps/custom.xml><?xml version="1.0" encoding="utf-8"?>
<Properties xmlns="http://schemas.openxmlformats.org/officeDocument/2006/custom-properties" xmlns:vt="http://schemas.openxmlformats.org/officeDocument/2006/docPropsVTypes"/>
</file>