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Élise Moreau</w:t>
      </w:r>
      <w:r>
        <w:br/>
      </w:r>
      <w:r>
        <w:rPr>
          <w:bCs/>
          <w:b/>
        </w:rPr>
        <w:t xml:space="preserve">Contact:</w:t>
      </w:r>
      <w:r>
        <w:t xml:space="preserve"> </w:t>
      </w:r>
      <w:r>
        <w:t xml:space="preserve">+33 1 23 45 67 89 | elise.moreau@orthodent.fr</w:t>
      </w:r>
      <w:r>
        <w:br/>
      </w: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highly skilled and dedicated Orthodontist with over a decade of experience in France Paris, specializing in innovative orthodontic treatments for patients of all ages. Proficient in managing complex dental alignment cases, leveraging advanced techniques such as Invisalign and lingual braces. Committed to delivering personalized care within the French healthcare system while adhering to the rigorous standards set by the French Dental Council (Ordre des Chirurgiens-Dentistes). A strong advocate for patient education and community outreach in Paris, ensuring that orthodontic services are accessible and tailored to local needs.</w:t>
      </w:r>
    </w:p>
    <w:bookmarkEnd w:id="21"/>
    <w:bookmarkStart w:id="22" w:name="education"/>
    <w:p>
      <w:pPr>
        <w:pStyle w:val="Heading2"/>
      </w:pPr>
      <w:r>
        <w:t xml:space="preserve">Education</w:t>
      </w:r>
    </w:p>
    <w:p>
      <w:pPr>
        <w:pStyle w:val="FirstParagraph"/>
      </w:pPr>
      <w:r>
        <w:rPr>
          <w:bCs/>
          <w:b/>
        </w:rPr>
        <w:t xml:space="preserve">Doctorate in Dental Surgery (DDS)</w:t>
      </w:r>
      <w:r>
        <w:br/>
      </w:r>
      <w:r>
        <w:t xml:space="preserve">Université de Paris Descartes, France</w:t>
      </w:r>
      <w:r>
        <w:br/>
      </w:r>
      <w:r>
        <w:t xml:space="preserve">2008 – 2013</w:t>
      </w:r>
    </w:p>
    <w:p>
      <w:pPr>
        <w:pStyle w:val="BodyText"/>
      </w:pPr>
      <w:r>
        <w:rPr>
          <w:bCs/>
          <w:b/>
        </w:rPr>
        <w:t xml:space="preserve">Specialization in Orthodontics and Pediatric Dentistry</w:t>
      </w:r>
      <w:r>
        <w:br/>
      </w:r>
      <w:r>
        <w:t xml:space="preserve">Faculté de Chirurgie Dentaire, Paris</w:t>
      </w:r>
      <w:r>
        <w:br/>
      </w:r>
      <w:r>
        <w:t xml:space="preserve">2013 – 2016</w:t>
      </w:r>
    </w:p>
    <w:p>
      <w:pPr>
        <w:pStyle w:val="BodyText"/>
      </w:pPr>
      <w:r>
        <w:rPr>
          <w:bCs/>
          <w:b/>
        </w:rPr>
        <w:t xml:space="preserve">Master’s in Clinical Research in Oral Health</w:t>
      </w:r>
      <w:r>
        <w:br/>
      </w:r>
      <w:r>
        <w:t xml:space="preserve">Université Sorbonne Paris Cité, France</w:t>
      </w:r>
      <w:r>
        <w:br/>
      </w:r>
      <w:r>
        <w:t xml:space="preserve">2016 – 2017</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Clinique Dentaire Paris Est</w:t>
      </w:r>
      <w:r>
        <w:t xml:space="preserve">, Paris, France</w:t>
      </w:r>
      <w:r>
        <w:br/>
      </w:r>
      <w:r>
        <w:t xml:space="preserve">2018 – Present</w:t>
      </w:r>
    </w:p>
    <w:p>
      <w:pPr>
        <w:numPr>
          <w:ilvl w:val="0"/>
          <w:numId w:val="1001"/>
        </w:numPr>
        <w:pStyle w:val="Compact"/>
      </w:pPr>
      <w:r>
        <w:t xml:space="preserve">Lead orthodontic care for over 500 patients annually, focusing on interceptive and corrective treatments for malocclusions.</w:t>
      </w:r>
    </w:p>
    <w:p>
      <w:pPr>
        <w:numPr>
          <w:ilvl w:val="0"/>
          <w:numId w:val="1001"/>
        </w:numPr>
        <w:pStyle w:val="Compact"/>
      </w:pPr>
      <w:r>
        <w:t xml:space="preserve">Collaborated with pediatric dentists and oral surgeons to develop multidisciplinary treatment plans for complex cases.</w:t>
      </w:r>
    </w:p>
    <w:p>
      <w:pPr>
        <w:numPr>
          <w:ilvl w:val="0"/>
          <w:numId w:val="1001"/>
        </w:numPr>
        <w:pStyle w:val="Compact"/>
      </w:pPr>
      <w:r>
        <w:t xml:space="preserve">Implemented digital imaging systems (3D scans) to enhance diagnostic accuracy and patient communication in France Paris.</w:t>
      </w:r>
    </w:p>
    <w:p>
      <w:pPr>
        <w:numPr>
          <w:ilvl w:val="0"/>
          <w:numId w:val="1001"/>
        </w:numPr>
        <w:pStyle w:val="Compact"/>
      </w:pPr>
      <w:r>
        <w:t xml:space="preserve">Published case studies on orthodontic outcomes in the French Dental Journal, emphasizing regional patient demographics.</w:t>
      </w:r>
    </w:p>
    <w:bookmarkEnd w:id="23"/>
    <w:bookmarkStart w:id="24" w:name="orthodontist"/>
    <w:p>
      <w:pPr>
        <w:pStyle w:val="Heading3"/>
      </w:pPr>
      <w:r>
        <w:t xml:space="preserve">Orthodontist</w:t>
      </w:r>
    </w:p>
    <w:p>
      <w:pPr>
        <w:pStyle w:val="FirstParagraph"/>
      </w:pPr>
      <w:r>
        <w:rPr>
          <w:bCs/>
          <w:b/>
        </w:rPr>
        <w:t xml:space="preserve">Clinique de l'Orthodent</w:t>
      </w:r>
      <w:r>
        <w:t xml:space="preserve">, Paris, France</w:t>
      </w:r>
      <w:r>
        <w:br/>
      </w:r>
      <w:r>
        <w:t xml:space="preserve">2016 – 2018</w:t>
      </w:r>
    </w:p>
    <w:p>
      <w:pPr>
        <w:numPr>
          <w:ilvl w:val="0"/>
          <w:numId w:val="1002"/>
        </w:numPr>
        <w:pStyle w:val="Compact"/>
      </w:pPr>
      <w:r>
        <w:t xml:space="preserve">Provided orthodontic services to a diverse clientele, including adolescents and adults seeking cosmetic and functional improvements.</w:t>
      </w:r>
    </w:p>
    <w:p>
      <w:pPr>
        <w:numPr>
          <w:ilvl w:val="0"/>
          <w:numId w:val="1002"/>
        </w:numPr>
        <w:pStyle w:val="Compact"/>
      </w:pPr>
      <w:r>
        <w:t xml:space="preserve">Trained junior orthodontists in the latest French regulations for orthodontic practice, ensuring compliance with the National Health Authority (Santé Publique France).</w:t>
      </w:r>
    </w:p>
    <w:p>
      <w:pPr>
        <w:numPr>
          <w:ilvl w:val="0"/>
          <w:numId w:val="1002"/>
        </w:numPr>
        <w:pStyle w:val="Compact"/>
      </w:pPr>
      <w:r>
        <w:t xml:space="preserve">Organized free dental check-ups for underprivileged communities in Paris, aligning with the city's public health initiatives.</w:t>
      </w:r>
    </w:p>
    <w:bookmarkEnd w:id="24"/>
    <w:bookmarkStart w:id="25" w:name="resident-orthodontist"/>
    <w:p>
      <w:pPr>
        <w:pStyle w:val="Heading3"/>
      </w:pPr>
      <w:r>
        <w:t xml:space="preserve">Resident Orthodontist</w:t>
      </w:r>
    </w:p>
    <w:p>
      <w:pPr>
        <w:pStyle w:val="FirstParagraph"/>
      </w:pPr>
      <w:r>
        <w:rPr>
          <w:bCs/>
          <w:b/>
        </w:rPr>
        <w:t xml:space="preserve">Hôpital Saint-Louis</w:t>
      </w:r>
      <w:r>
        <w:t xml:space="preserve">, Paris, France</w:t>
      </w:r>
      <w:r>
        <w:br/>
      </w:r>
      <w:r>
        <w:t xml:space="preserve">2013 – 2016</w:t>
      </w:r>
    </w:p>
    <w:p>
      <w:pPr>
        <w:numPr>
          <w:ilvl w:val="0"/>
          <w:numId w:val="1003"/>
        </w:numPr>
        <w:pStyle w:val="Compact"/>
      </w:pPr>
      <w:r>
        <w:t xml:space="preserve">Managed orthodontic care for patients with special needs, including those with cleft lip and palate, in partnership with the Parisian Department of Special Needs.</w:t>
      </w:r>
    </w:p>
    <w:p>
      <w:pPr>
        <w:numPr>
          <w:ilvl w:val="0"/>
          <w:numId w:val="1003"/>
        </w:numPr>
        <w:pStyle w:val="Compact"/>
      </w:pPr>
      <w:r>
        <w:t xml:space="preserve">Participated in research projects on the long-term efficacy of clear aligners in French populations.</w:t>
      </w:r>
    </w:p>
    <w:p>
      <w:pPr>
        <w:numPr>
          <w:ilvl w:val="0"/>
          <w:numId w:val="1003"/>
        </w:numPr>
        <w:pStyle w:val="Compact"/>
      </w:pPr>
      <w:r>
        <w:t xml:space="preserve">Contributed to the development of orthodontic protocols for patients undergoing orthognathic surgery in Paris.</w:t>
      </w:r>
    </w:p>
    <w:bookmarkEnd w:id="25"/>
    <w:bookmarkEnd w:id="26"/>
    <w:bookmarkStart w:id="27" w:name="certifications-and-licenses"/>
    <w:p>
      <w:pPr>
        <w:pStyle w:val="Heading2"/>
      </w:pPr>
      <w:r>
        <w:t xml:space="preserve">Certifications and Licenses</w:t>
      </w:r>
    </w:p>
    <w:p>
      <w:pPr>
        <w:numPr>
          <w:ilvl w:val="0"/>
          <w:numId w:val="1004"/>
        </w:numPr>
        <w:pStyle w:val="Compact"/>
      </w:pPr>
      <w:r>
        <w:rPr>
          <w:bCs/>
          <w:b/>
        </w:rPr>
        <w:t xml:space="preserve">French Dental Council License (Ordre des Chirurgiens-Dentistes)</w:t>
      </w:r>
      <w:r>
        <w:t xml:space="preserve"> </w:t>
      </w:r>
      <w:r>
        <w:t xml:space="preserve">– 2016</w:t>
      </w:r>
    </w:p>
    <w:p>
      <w:pPr>
        <w:numPr>
          <w:ilvl w:val="0"/>
          <w:numId w:val="1004"/>
        </w:numPr>
        <w:pStyle w:val="Compact"/>
      </w:pPr>
      <w:r>
        <w:rPr>
          <w:bCs/>
          <w:b/>
        </w:rPr>
        <w:t xml:space="preserve">American Board of Orthodontics Certification</w:t>
      </w:r>
      <w:r>
        <w:t xml:space="preserve"> </w:t>
      </w:r>
      <w:r>
        <w:t xml:space="preserve">– 2019</w:t>
      </w:r>
    </w:p>
    <w:p>
      <w:pPr>
        <w:numPr>
          <w:ilvl w:val="0"/>
          <w:numId w:val="1004"/>
        </w:numPr>
        <w:pStyle w:val="Compact"/>
      </w:pPr>
      <w:r>
        <w:rPr>
          <w:bCs/>
          <w:b/>
        </w:rPr>
        <w:t xml:space="preserve">Invisalign Provider Certification</w:t>
      </w:r>
      <w:r>
        <w:t xml:space="preserve"> </w:t>
      </w:r>
      <w:r>
        <w:t xml:space="preserve">– 2020</w:t>
      </w:r>
    </w:p>
    <w:p>
      <w:pPr>
        <w:numPr>
          <w:ilvl w:val="0"/>
          <w:numId w:val="1004"/>
        </w:numPr>
        <w:pStyle w:val="Compact"/>
      </w:pPr>
      <w:r>
        <w:rPr>
          <w:bCs/>
          <w:b/>
        </w:rPr>
        <w:t xml:space="preserve">Lingual Orthodontics Advanced Training (SOFI)</w:t>
      </w:r>
      <w:r>
        <w:t xml:space="preserve"> </w:t>
      </w:r>
      <w:r>
        <w:t xml:space="preserve">– 2017</w:t>
      </w:r>
    </w:p>
    <w:bookmarkEnd w:id="27"/>
    <w:bookmarkStart w:id="28" w:name="skills-and-expertise"/>
    <w:p>
      <w:pPr>
        <w:pStyle w:val="Heading2"/>
      </w:pPr>
      <w:r>
        <w:t xml:space="preserve">Skills and Expertise</w:t>
      </w:r>
    </w:p>
    <w:p>
      <w:pPr>
        <w:numPr>
          <w:ilvl w:val="0"/>
          <w:numId w:val="1005"/>
        </w:numPr>
        <w:pStyle w:val="Compact"/>
      </w:pPr>
      <w:r>
        <w:rPr>
          <w:bCs/>
          <w:b/>
        </w:rPr>
        <w:t xml:space="preserve">Clinical Expertise:</w:t>
      </w:r>
      <w:r>
        <w:t xml:space="preserve"> </w:t>
      </w:r>
      <w:r>
        <w:t xml:space="preserve">Comprehensive understanding of orthodontic appliances, including fixed braces, clear aligners, and functional appliances tailored for French patients.</w:t>
      </w:r>
    </w:p>
    <w:p>
      <w:pPr>
        <w:numPr>
          <w:ilvl w:val="0"/>
          <w:numId w:val="1005"/>
        </w:numPr>
        <w:pStyle w:val="Compact"/>
      </w:pPr>
      <w:r>
        <w:rPr>
          <w:bCs/>
          <w:b/>
        </w:rPr>
        <w:t xml:space="preserve">Technical Skills:</w:t>
      </w:r>
      <w:r>
        <w:t xml:space="preserve"> </w:t>
      </w:r>
      <w:r>
        <w:t xml:space="preserve">Proficient in using digital tools like CEREC and 3D cephalometric analysis for precise treatment planning in Paris.</w:t>
      </w:r>
    </w:p>
    <w:p>
      <w:pPr>
        <w:numPr>
          <w:ilvl w:val="0"/>
          <w:numId w:val="1005"/>
        </w:numPr>
        <w:pStyle w:val="Compact"/>
      </w:pPr>
      <w:r>
        <w:rPr>
          <w:bCs/>
          <w:b/>
        </w:rPr>
        <w:t xml:space="preserve">Patient Care:</w:t>
      </w:r>
      <w:r>
        <w:t xml:space="preserve"> </w:t>
      </w:r>
      <w:r>
        <w:t xml:space="preserve">Strong communication skills to address the unique cultural and linguistic needs of patients in France Paris.</w:t>
      </w:r>
    </w:p>
    <w:p>
      <w:pPr>
        <w:numPr>
          <w:ilvl w:val="0"/>
          <w:numId w:val="1005"/>
        </w:numPr>
        <w:pStyle w:val="Compact"/>
      </w:pPr>
      <w:r>
        <w:rPr>
          <w:bCs/>
          <w:b/>
        </w:rPr>
        <w:t xml:space="preserve">Research:</w:t>
      </w:r>
      <w:r>
        <w:t xml:space="preserve"> </w:t>
      </w:r>
      <w:r>
        <w:t xml:space="preserve">Published studies on orthodontic trends in urban populations, with a focus on Parisian demographics.</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Spanish (basic)</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Société Française d’Orthodontie</w:t>
      </w:r>
      <w:r>
        <w:t xml:space="preserve"> </w:t>
      </w:r>
      <w:r>
        <w:t xml:space="preserve">– Member since 2016</w:t>
      </w:r>
    </w:p>
    <w:p>
      <w:pPr>
        <w:numPr>
          <w:ilvl w:val="0"/>
          <w:numId w:val="1007"/>
        </w:numPr>
        <w:pStyle w:val="Compact"/>
      </w:pPr>
      <w:r>
        <w:rPr>
          <w:bCs/>
          <w:b/>
        </w:rPr>
        <w:t xml:space="preserve">European Orthodontic Society (EOS)</w:t>
      </w:r>
      <w:r>
        <w:t xml:space="preserve"> </w:t>
      </w:r>
      <w:r>
        <w:t xml:space="preserve">– Active participant in annual conferences in Paris.</w:t>
      </w:r>
    </w:p>
    <w:p>
      <w:pPr>
        <w:numPr>
          <w:ilvl w:val="0"/>
          <w:numId w:val="1007"/>
        </w:numPr>
        <w:pStyle w:val="Compact"/>
      </w:pPr>
      <w:r>
        <w:rPr>
          <w:bCs/>
          <w:b/>
        </w:rPr>
        <w:t xml:space="preserve">International Association of Orthodontists (IAO)</w:t>
      </w:r>
      <w:r>
        <w:t xml:space="preserve"> </w:t>
      </w:r>
      <w:r>
        <w:t xml:space="preserve">– Contributing member for global orthodontic standards.</w:t>
      </w:r>
    </w:p>
    <w:bookmarkEnd w:id="30"/>
    <w:bookmarkStart w:id="31" w:name="community-and-outreach"/>
    <w:p>
      <w:pPr>
        <w:pStyle w:val="Heading2"/>
      </w:pPr>
      <w:r>
        <w:t xml:space="preserve">Community and Outreach</w:t>
      </w:r>
    </w:p>
    <w:p>
      <w:pPr>
        <w:pStyle w:val="FirstParagraph"/>
      </w:pPr>
      <w:r>
        <w:rPr>
          <w:bCs/>
          <w:b/>
        </w:rPr>
        <w:t xml:space="preserve">Dentistry for All Initiative</w:t>
      </w:r>
      <w:r>
        <w:t xml:space="preserve">, Paris, France</w:t>
      </w:r>
      <w:r>
        <w:br/>
      </w:r>
      <w:r>
        <w:t xml:space="preserve">2019 – Present</w:t>
      </w:r>
    </w:p>
    <w:p>
      <w:pPr>
        <w:numPr>
          <w:ilvl w:val="0"/>
          <w:numId w:val="1008"/>
        </w:numPr>
        <w:pStyle w:val="Compact"/>
      </w:pPr>
      <w:r>
        <w:t xml:space="preserve">Volunteered at free clinics in Paris to provide orthodontic care to low-income families.</w:t>
      </w:r>
    </w:p>
    <w:p>
      <w:pPr>
        <w:numPr>
          <w:ilvl w:val="0"/>
          <w:numId w:val="1008"/>
        </w:numPr>
        <w:pStyle w:val="Compact"/>
      </w:pPr>
      <w:r>
        <w:t xml:space="preserve">Conducted workshops on oral health education in local schools and community centers across Paris.</w:t>
      </w:r>
    </w:p>
    <w:bookmarkEnd w:id="31"/>
    <w:bookmarkStart w:id="32" w:name="additional-information"/>
    <w:p>
      <w:pPr>
        <w:pStyle w:val="Heading2"/>
      </w:pPr>
      <w:r>
        <w:t xml:space="preserve">Additional Information</w:t>
      </w:r>
    </w:p>
    <w:p>
      <w:pPr>
        <w:pStyle w:val="FirstParagraph"/>
      </w:pPr>
      <w:r>
        <w:rPr>
          <w:bCs/>
          <w:b/>
        </w:rPr>
        <w:t xml:space="preserve">Professional Development:</w:t>
      </w:r>
      <w:r>
        <w:t xml:space="preserve"> </w:t>
      </w:r>
      <w:r>
        <w:t xml:space="preserve">Regularly attend seminars on French orthodontic advancements, including the integration of AI in diagnostic tools.</w:t>
      </w:r>
    </w:p>
    <w:p>
      <w:pPr>
        <w:pStyle w:val="BodyText"/>
      </w:pPr>
      <w:r>
        <w:t xml:space="preserve">This Curriculum Vitae reflects the expertise of an Orthodontist in France Paris, emphasizing a commitment to excellence, cultural sensitivity, and innovation within the French healthcare framework. The document is tailored to meet the expectations of orthodontic professionals and institutions in Paris while highlighting key achievements and qualifications.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France Paris</dc:title>
  <dc:creator/>
  <dc:language>en</dc:language>
  <cp:keywords/>
  <dcterms:created xsi:type="dcterms:W3CDTF">2025-12-03T18:32:50Z</dcterms:created>
  <dcterms:modified xsi:type="dcterms:W3CDTF">2025-12-03T18:32:50Z</dcterms:modified>
</cp:coreProperties>
</file>

<file path=docProps/custom.xml><?xml version="1.0" encoding="utf-8"?>
<Properties xmlns="http://schemas.openxmlformats.org/officeDocument/2006/custom-properties" xmlns:vt="http://schemas.openxmlformats.org/officeDocument/2006/docPropsVTypes"/>
</file>