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Rachel Cohen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rachel.cohen@orthodontist-telaviv.com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Ben Yehuda Street, Tel Aviv,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experienced and dedicated Orthodontist with over 15 years of expertise in providing advanced orthodontic care in Israel Tel Aviv. Specializing in pediatric and adult orthodontics, I am committed to delivering personalized treatment plans that enhance patients’ smiles, oral health, and overall confidence. My practice is rooted in the latest technological innovations and evidence-based methodologies, ensuring optimal outcomes for individuals across all age groups. As an Orthodontist in Israel Tel Aviv, I have built a reputation for excellence through meticulous attention to detail, compassionate patient care, and a deep understanding of the unique dental needs of the local community.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Hebrew University of Jerusalem – Hadassah School of Dental Medicine</w:t>
      </w:r>
      <w:r>
        <w:br/>
      </w:r>
      <w:r>
        <w:t xml:space="preserve">Master of Dental Surgery (MDS), Orthodontics</w:t>
      </w:r>
      <w:r>
        <w:br/>
      </w:r>
      <w:r>
        <w:t xml:space="preserve">Graduation Year: 2008</w:t>
      </w:r>
      <w:r>
        <w:br/>
      </w:r>
      <w:r>
        <w:t xml:space="preserve">Thesis: "A Comparative Study of Invisalign vs. Traditional Braces in Complex Malocclusions"</w:t>
      </w:r>
    </w:p>
    <w:p>
      <w:pPr>
        <w:pStyle w:val="BodyText"/>
      </w:pPr>
      <w:r>
        <w:rPr>
          <w:bCs/>
          <w:b/>
        </w:rPr>
        <w:t xml:space="preserve">University of California, San Francisco (UCSF) – School of Dentistry</w:t>
      </w:r>
      <w:r>
        <w:br/>
      </w:r>
      <w:r>
        <w:t xml:space="preserve">Advanced Certificate in Orthodontics</w:t>
      </w:r>
      <w:r>
        <w:br/>
      </w:r>
      <w:r>
        <w:t xml:space="preserve">Completion Year: 2010</w:t>
      </w:r>
      <w:r>
        <w:br/>
      </w:r>
      <w:r>
        <w:t xml:space="preserve">Focus Areas: Digital orthodontic planning, interdisciplinary treatment coordination.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Orthodontist</w:t>
      </w:r>
      <w:r>
        <w:br/>
      </w:r>
      <w:r>
        <w:rPr>
          <w:iCs/>
          <w:i/>
        </w:rPr>
        <w:t xml:space="preserve">Tel Aviv Orthodontic Center</w:t>
      </w:r>
      <w:r>
        <w:br/>
      </w:r>
      <w:r>
        <w:t xml:space="preserve">Tel Aviv, Israel | January 2015 – Present</w:t>
      </w:r>
      <w:r>
        <w:br/>
      </w:r>
      <w:r>
        <w:t xml:space="preserve">- Led a team of 8 orthodontists and 15 dental assistants in providing comprehensive orthodontic services.</w:t>
      </w:r>
      <w:r>
        <w:br/>
      </w:r>
      <w:r>
        <w:t xml:space="preserve">- Managed over 1,200 active patients annually, including children, adolescents, and adults.</w:t>
      </w:r>
      <w:r>
        <w:br/>
      </w:r>
      <w:r>
        <w:t xml:space="preserve">- Integrated cutting-edge technologies such as 3D imaging and CAD/CAM systems to enhance diagnostic accuracy.</w:t>
      </w:r>
      <w:r>
        <w:br/>
      </w:r>
      <w:r>
        <w:t xml:space="preserve">- Collaborated with pediatricians, oral surgeons, and periodontists for multidisciplinary care in Israel Tel Aviv.</w:t>
      </w:r>
      <w:r>
        <w:br/>
      </w:r>
      <w:r>
        <w:t xml:space="preserve">- Authored a practice protocol for treating patients with cleft lip/palate, adopted by the Israeli Society of Orthodontists.</w:t>
      </w:r>
    </w:p>
    <w:p>
      <w:pPr>
        <w:pStyle w:val="BodyText"/>
      </w:pPr>
      <w:r>
        <w:rPr>
          <w:bCs/>
          <w:b/>
        </w:rPr>
        <w:t xml:space="preserve">Orthodontist</w:t>
      </w:r>
      <w:r>
        <w:br/>
      </w:r>
      <w:r>
        <w:rPr>
          <w:iCs/>
          <w:i/>
        </w:rPr>
        <w:t xml:space="preserve">Magen David Medical Center</w:t>
      </w:r>
      <w:r>
        <w:br/>
      </w:r>
      <w:r>
        <w:t xml:space="preserve">Tel Aviv, Israel | July 2010 – December 2014</w:t>
      </w:r>
      <w:r>
        <w:br/>
      </w:r>
      <w:r>
        <w:t xml:space="preserve">- Provided orthodontic treatment for patients with diverse needs, including skeletal discrepancies and functional appliances.</w:t>
      </w:r>
      <w:r>
        <w:br/>
      </w:r>
      <w:r>
        <w:t xml:space="preserve">- Conducted community outreach programs in partnership with local schools to promote dental hygiene awareness.</w:t>
      </w:r>
      <w:r>
        <w:br/>
      </w:r>
      <w:r>
        <w:t xml:space="preserve">- Participated in clinical research on the efficacy of low-force orthodontic techniques in adolescent patients.</w:t>
      </w:r>
    </w:p>
    <w:bookmarkEnd w:id="23"/>
    <w:bookmarkStart w:id="24" w:name="certifications-memberships"/>
    <w:p>
      <w:pPr>
        <w:pStyle w:val="Heading2"/>
      </w:pPr>
      <w:r>
        <w:t xml:space="preserve">Certifications &amp; Memberships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Israeli Society of Orthodontists (ISO)</w:t>
      </w:r>
      <w:r>
        <w:t xml:space="preserve"> </w:t>
      </w:r>
      <w:r>
        <w:t xml:space="preserve">– Member since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American Association of Orthodontists (AAO)</w:t>
      </w:r>
      <w:r>
        <w:t xml:space="preserve"> </w:t>
      </w:r>
      <w:r>
        <w:t xml:space="preserve">– International Affiliate Member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Diplomate, American Board of Orthodontics</w:t>
      </w:r>
      <w:r>
        <w:t xml:space="preserve"> </w:t>
      </w:r>
      <w:r>
        <w:t xml:space="preserve">–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Certified Invisalign Provider</w:t>
      </w:r>
      <w:r>
        <w:t xml:space="preserve"> </w:t>
      </w:r>
      <w:r>
        <w:t xml:space="preserve">– 2018–Present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Dental Implantology (IDC)</w:t>
      </w:r>
      <w:r>
        <w:t xml:space="preserve"> </w:t>
      </w:r>
      <w:r>
        <w:t xml:space="preserve">– 2020</w:t>
      </w:r>
    </w:p>
    <w:bookmarkEnd w:id="24"/>
    <w:bookmarkStart w:id="25" w:name="publications-research"/>
    <w:p>
      <w:pPr>
        <w:pStyle w:val="Heading2"/>
      </w:pPr>
      <w:r>
        <w:t xml:space="preserve">Publications &amp; Research</w:t>
      </w:r>
    </w:p>
    <w:p>
      <w:pPr>
        <w:pStyle w:val="FirstParagraph"/>
      </w:pPr>
      <w:r>
        <w:rPr>
          <w:iCs/>
          <w:i/>
        </w:rPr>
        <w:t xml:space="preserve">"Digital Workflow in Modern Orthodontics: A Study of Patient Outcomes in Israel Tel Aviv"</w:t>
      </w:r>
      <w:r>
        <w:br/>
      </w:r>
      <w:r>
        <w:t xml:space="preserve">Journal of the Israeli Society of Orthodontists, 2019. Co-authored with Dr. Yaron Levy.</w:t>
      </w:r>
    </w:p>
    <w:p>
      <w:pPr>
        <w:pStyle w:val="BodyText"/>
      </w:pPr>
      <w:r>
        <w:rPr>
          <w:iCs/>
          <w:i/>
        </w:rPr>
        <w:t xml:space="preserve">"Orthodontic Treatment for Adults: Challenges and Innovations"</w:t>
      </w:r>
      <w:r>
        <w:br/>
      </w:r>
      <w:r>
        <w:t xml:space="preserve">International Journal of Orthodontics, 2017. Featured in the Tel Aviv Dental Conference.</w:t>
      </w:r>
    </w:p>
    <w:bookmarkEnd w:id="25"/>
    <w:bookmarkStart w:id="26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2"/>
        </w:numPr>
        <w:pStyle w:val="Compact"/>
      </w:pPr>
      <w:r>
        <w:t xml:space="preserve">Recipient of the "Top Orthodontist in Israel" Award (2021) by Israeli Medical Magazine.</w:t>
      </w:r>
    </w:p>
    <w:p>
      <w:pPr>
        <w:numPr>
          <w:ilvl w:val="0"/>
          <w:numId w:val="1002"/>
        </w:numPr>
        <w:pStyle w:val="Compact"/>
      </w:pPr>
      <w:r>
        <w:t xml:space="preserve">Outstanding Contribution to Orthodontic Research – ISO Annual Conference, 2018.</w:t>
      </w:r>
    </w:p>
    <w:p>
      <w:pPr>
        <w:numPr>
          <w:ilvl w:val="0"/>
          <w:numId w:val="1002"/>
        </w:numPr>
        <w:pStyle w:val="Compact"/>
      </w:pPr>
      <w:r>
        <w:t xml:space="preserve">Mentor of the Year – Tel Aviv Dental Association, 2016.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Hebrew (Native)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French (Basic)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Clinical Instructor</w:t>
      </w:r>
      <w:r>
        <w:br/>
      </w:r>
      <w:r>
        <w:t xml:space="preserve">Tel Aviv University – Department of Orthodontics</w:t>
      </w:r>
      <w:r>
        <w:br/>
      </w:r>
      <w:r>
        <w:t xml:space="preserve">2017–Present</w:t>
      </w:r>
      <w:r>
        <w:br/>
      </w:r>
      <w:r>
        <w:t xml:space="preserve">- Mentored 50+ dental students in clinical orthodontic procedures.</w:t>
      </w:r>
    </w:p>
    <w:p>
      <w:pPr>
        <w:pStyle w:val="BodyText"/>
      </w:pPr>
      <w:r>
        <w:rPr>
          <w:bCs/>
          <w:b/>
        </w:rPr>
        <w:t xml:space="preserve">Volunteer Orthodontist</w:t>
      </w:r>
      <w:r>
        <w:br/>
      </w:r>
      <w:r>
        <w:t xml:space="preserve">Smile Train, Israel Chapter</w:t>
      </w:r>
      <w:r>
        <w:br/>
      </w:r>
      <w:r>
        <w:t xml:space="preserve">2012–Present</w:t>
      </w:r>
      <w:r>
        <w:br/>
      </w:r>
      <w:r>
        <w:t xml:space="preserve">- Provided free orthodontic care to underprivileged children with cleft lip/palate in Tel Aviv and surrounding areas.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Orthodontist in Israel Tel Aviv</dc:title>
  <dc:creator/>
  <dc:language>en</dc:language>
  <cp:keywords/>
  <dcterms:created xsi:type="dcterms:W3CDTF">2025-11-30T06:34:17Z</dcterms:created>
  <dcterms:modified xsi:type="dcterms:W3CDTF">2025-11-30T06:34:17Z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