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p>
      <w:pPr>
        <w:pStyle w:val="FirstParagraph"/>
      </w:pPr>
      <w:r>
        <w:rPr>
          <w:bCs/>
          <w:b/>
        </w:rPr>
        <w:t xml:space="preserve">Orthodontist</w:t>
      </w:r>
    </w:p>
    <w:p>
      <w:pPr>
        <w:pStyle w:val="BodyText"/>
      </w:pPr>
      <w:r>
        <w:rPr>
          <w:iCs/>
          <w:i/>
        </w:rPr>
        <w:t xml:space="preserve">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Kone</w:t>
      </w:r>
      <w:r>
        <w:br/>
      </w:r>
      <w:r>
        <w:rPr>
          <w:bCs/>
          <w:b/>
        </w:rPr>
        <w:t xml:space="preserve">Email:</w:t>
      </w:r>
      <w:r>
        <w:t xml:space="preserve"> </w:t>
      </w:r>
      <w:r>
        <w:t xml:space="preserve">amina.kone@orthodontist.ci</w:t>
      </w:r>
      <w:r>
        <w:br/>
      </w:r>
      <w:r>
        <w:rPr>
          <w:bCs/>
          <w:b/>
        </w:rPr>
        <w:t xml:space="preserve">Phone:</w:t>
      </w:r>
      <w:r>
        <w:t xml:space="preserve"> </w:t>
      </w:r>
      <w:r>
        <w:t xml:space="preserve">+225 07 89 45 67 89</w:t>
      </w:r>
      <w:r>
        <w:br/>
      </w: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Highly motivated and experienced Orthodontist with a strong commitment to providing exceptional orthodontic care to patients in Ivory Coast Abidjan. With over 10 years of expertise in diagnosing, treating, and managing dental irregularities, I specialize in creating personalized treatment plans that enhance both the aesthetics and functionality of my patients' smiles. My work is deeply rooted in the cultural and social dynamics of Ivory Coast Abidjan, ensuring that every patient receives care tailored to their unique needs. A graduate of [University Name] and a certified orthodontic specialist, I am dedicated to advancing oral health standards in West Africa through innovation, education, and community engagement.</w:t>
      </w:r>
    </w:p>
    <w:bookmarkEnd w:id="21"/>
    <w:bookmarkStart w:id="25" w:name="education"/>
    <w:p>
      <w:pPr>
        <w:pStyle w:val="Heading2"/>
      </w:pPr>
      <w:r>
        <w:t xml:space="preserve">Education</w:t>
      </w:r>
    </w:p>
    <w:bookmarkStart w:id="22" w:name="dental-degree"/>
    <w:p>
      <w:pPr>
        <w:pStyle w:val="Heading3"/>
      </w:pPr>
      <w:r>
        <w:t xml:space="preserve">Dental Degree</w:t>
      </w:r>
    </w:p>
    <w:p>
      <w:pPr>
        <w:pStyle w:val="FirstParagraph"/>
      </w:pPr>
      <w:r>
        <w:rPr>
          <w:bCs/>
          <w:b/>
        </w:rPr>
        <w:t xml:space="preserve">University of Abidjan – Cocody</w:t>
      </w:r>
      <w:r>
        <w:br/>
      </w:r>
      <w:r>
        <w:t xml:space="preserve">Doctor of Dental Surgery (DDS), 2010</w:t>
      </w:r>
      <w:r>
        <w:br/>
      </w:r>
      <w:r>
        <w:t xml:space="preserve">Specialized training in Orthodontics, with a focus on pediatric and adult patients.</w:t>
      </w:r>
    </w:p>
    <w:bookmarkEnd w:id="22"/>
    <w:bookmarkStart w:id="23" w:name="orthodontic-residency"/>
    <w:p>
      <w:pPr>
        <w:pStyle w:val="Heading3"/>
      </w:pPr>
      <w:r>
        <w:t xml:space="preserve">Orthodontic Residency</w:t>
      </w:r>
    </w:p>
    <w:p>
      <w:pPr>
        <w:pStyle w:val="FirstParagraph"/>
      </w:pPr>
      <w:r>
        <w:rPr>
          <w:bCs/>
          <w:b/>
        </w:rPr>
        <w:t xml:space="preserve">University of Paris Descartes, France</w:t>
      </w:r>
      <w:r>
        <w:br/>
      </w:r>
      <w:r>
        <w:t xml:space="preserve">Postgraduate Diploma in Orthodontics, 2014</w:t>
      </w:r>
      <w:r>
        <w:br/>
      </w:r>
      <w:r>
        <w:t xml:space="preserve">Emphasis on advanced techniques for malocclusion correction and interdisciplinary treatment planning.</w:t>
      </w:r>
    </w:p>
    <w:bookmarkEnd w:id="23"/>
    <w:bookmarkStart w:id="24" w:name="continuing-education"/>
    <w:p>
      <w:pPr>
        <w:pStyle w:val="Heading3"/>
      </w:pPr>
      <w:r>
        <w:t xml:space="preserve">Continuing Education</w:t>
      </w:r>
    </w:p>
    <w:p>
      <w:pPr>
        <w:pStyle w:val="FirstParagraph"/>
      </w:pPr>
      <w:r>
        <w:rPr>
          <w:bCs/>
          <w:b/>
        </w:rPr>
        <w:t xml:space="preserve">International Dental Association (IDA)</w:t>
      </w:r>
      <w:r>
        <w:br/>
      </w:r>
      <w:r>
        <w:t xml:space="preserve">Certificate in Digital Orthodontic Technologies, 2018</w:t>
      </w:r>
      <w:r>
        <w:br/>
      </w:r>
      <w:r>
        <w:rPr>
          <w:bCs/>
          <w:b/>
        </w:rPr>
        <w:t xml:space="preserve">African Orthodontic Society (AOS)</w:t>
      </w:r>
      <w:r>
        <w:br/>
      </w:r>
      <w:r>
        <w:t xml:space="preserve">Workshop on Cultural Competence in Patient Care, 2020</w:t>
      </w:r>
    </w:p>
    <w:bookmarkEnd w:id="24"/>
    <w:bookmarkEnd w:id="25"/>
    <w:bookmarkStart w:id="29" w:name="professional-experience"/>
    <w:p>
      <w:pPr>
        <w:pStyle w:val="Heading2"/>
      </w:pPr>
      <w:r>
        <w:t xml:space="preserve">Professional Experience</w:t>
      </w:r>
    </w:p>
    <w:bookmarkStart w:id="26" w:name="senior-orthodontist"/>
    <w:p>
      <w:pPr>
        <w:pStyle w:val="Heading3"/>
      </w:pPr>
      <w:r>
        <w:t xml:space="preserve">Senior Orthodontist</w:t>
      </w:r>
    </w:p>
    <w:p>
      <w:pPr>
        <w:pStyle w:val="FirstParagraph"/>
      </w:pPr>
      <w:r>
        <w:rPr>
          <w:bCs/>
          <w:b/>
        </w:rPr>
        <w:t xml:space="preserve">Abidjan Orthodontic Clinic, Ivory Coast Abidjan</w:t>
      </w:r>
      <w:r>
        <w:br/>
      </w:r>
      <w:r>
        <w:t xml:space="preserve">January 2015 – Present</w:t>
      </w:r>
      <w:r>
        <w:br/>
      </w:r>
      <w:r>
        <w:t xml:space="preserve">- Led a team of 5 orthodontists and dental hygienists to provide comprehensive orthodontic care to over 1,000 patients annually.</w:t>
      </w:r>
      <w:r>
        <w:br/>
      </w:r>
      <w:r>
        <w:t xml:space="preserve">- Introduced digital scanning technology for faster treatment planning, increasing patient satisfaction by 30%.</w:t>
      </w:r>
      <w:r>
        <w:br/>
      </w:r>
      <w:r>
        <w:t xml:space="preserve">- Collaborated with local hospitals and schools in Ivory Coast Abidjan to conduct free orthodontic screenings for underprivileged children.</w:t>
      </w:r>
    </w:p>
    <w:bookmarkEnd w:id="26"/>
    <w:bookmarkStart w:id="27" w:name="orthodontist"/>
    <w:p>
      <w:pPr>
        <w:pStyle w:val="Heading3"/>
      </w:pPr>
      <w:r>
        <w:t xml:space="preserve">Orthodontist</w:t>
      </w:r>
    </w:p>
    <w:p>
      <w:pPr>
        <w:pStyle w:val="FirstParagraph"/>
      </w:pPr>
      <w:r>
        <w:rPr>
          <w:bCs/>
          <w:b/>
        </w:rPr>
        <w:t xml:space="preserve">Lagos Dental Center (Affiliated with Abidjan Orthodontic Clinic)</w:t>
      </w:r>
      <w:r>
        <w:br/>
      </w:r>
      <w:r>
        <w:t xml:space="preserve">June 2012 – December 2014</w:t>
      </w:r>
      <w:r>
        <w:br/>
      </w:r>
      <w:r>
        <w:t xml:space="preserve">- Provided orthodontic treatments for patients from diverse cultural backgrounds in West Africa.</w:t>
      </w:r>
      <w:r>
        <w:br/>
      </w:r>
      <w:r>
        <w:t xml:space="preserve">- Conducted research on the prevalence of malocclusion in Sub-Saharan populations, published in the</w:t>
      </w:r>
      <w:r>
        <w:t xml:space="preserve"> </w:t>
      </w:r>
      <w:r>
        <w:rPr>
          <w:iCs/>
          <w:i/>
        </w:rPr>
        <w:t xml:space="preserve">African Journal of Dental Sciences</w:t>
      </w:r>
      <w:r>
        <w:t xml:space="preserve">.</w:t>
      </w:r>
    </w:p>
    <w:bookmarkEnd w:id="27"/>
    <w:bookmarkStart w:id="28" w:name="resident-orthodontist"/>
    <w:p>
      <w:pPr>
        <w:pStyle w:val="Heading3"/>
      </w:pPr>
      <w:r>
        <w:t xml:space="preserve">Resident Orthodontist</w:t>
      </w:r>
    </w:p>
    <w:p>
      <w:pPr>
        <w:pStyle w:val="FirstParagraph"/>
      </w:pPr>
      <w:r>
        <w:rPr>
          <w:bCs/>
          <w:b/>
        </w:rPr>
        <w:t xml:space="preserve">Clinique Dentaire de l’Est, Abidjan</w:t>
      </w:r>
      <w:r>
        <w:br/>
      </w:r>
      <w:r>
        <w:t xml:space="preserve">September 2010 – May 2012</w:t>
      </w:r>
      <w:r>
        <w:br/>
      </w:r>
      <w:r>
        <w:t xml:space="preserve">- Gained hands-on experience in treating complex cases, including cleft lip and palate patients.</w:t>
      </w:r>
      <w:r>
        <w:br/>
      </w:r>
      <w:r>
        <w:t xml:space="preserve">- Participated in community outreach programs to raise awareness about oral health in Ivory Coast Abidjan.</w:t>
      </w:r>
    </w:p>
    <w:bookmarkEnd w:id="28"/>
    <w:bookmarkEnd w:id="29"/>
    <w:bookmarkStart w:id="30" w:name="certifications-and-memberships"/>
    <w:p>
      <w:pPr>
        <w:pStyle w:val="Heading2"/>
      </w:pPr>
      <w:r>
        <w:t xml:space="preserve">Certifications and Memberships</w:t>
      </w:r>
    </w:p>
    <w:p>
      <w:pPr>
        <w:numPr>
          <w:ilvl w:val="0"/>
          <w:numId w:val="1001"/>
        </w:numPr>
        <w:pStyle w:val="Compact"/>
      </w:pPr>
      <w:r>
        <w:rPr>
          <w:bCs/>
          <w:b/>
        </w:rPr>
        <w:t xml:space="preserve">African Dental Association (ADA)</w:t>
      </w:r>
      <w:r>
        <w:t xml:space="preserve"> </w:t>
      </w:r>
      <w:r>
        <w:t xml:space="preserve">– Member, 2015–Present</w:t>
      </w:r>
    </w:p>
    <w:p>
      <w:pPr>
        <w:numPr>
          <w:ilvl w:val="0"/>
          <w:numId w:val="1001"/>
        </w:numPr>
        <w:pStyle w:val="Compact"/>
      </w:pPr>
      <w:r>
        <w:rPr>
          <w:bCs/>
          <w:b/>
        </w:rPr>
        <w:t xml:space="preserve">American Association of Orthodontists (AAO)</w:t>
      </w:r>
      <w:r>
        <w:t xml:space="preserve"> </w:t>
      </w:r>
      <w:r>
        <w:t xml:space="preserve">– International Affiliate, 2018–Present</w:t>
      </w:r>
    </w:p>
    <w:p>
      <w:pPr>
        <w:numPr>
          <w:ilvl w:val="0"/>
          <w:numId w:val="1001"/>
        </w:numPr>
        <w:pStyle w:val="Compact"/>
      </w:pPr>
      <w:r>
        <w:rPr>
          <w:bCs/>
          <w:b/>
        </w:rPr>
        <w:t xml:space="preserve">Certificate in Invisalign Treatment Planning</w:t>
      </w:r>
      <w:r>
        <w:t xml:space="preserve">, Align Technology, 2019</w:t>
      </w:r>
    </w:p>
    <w:p>
      <w:pPr>
        <w:numPr>
          <w:ilvl w:val="0"/>
          <w:numId w:val="1001"/>
        </w:numPr>
        <w:pStyle w:val="Compact"/>
      </w:pPr>
      <w:r>
        <w:rPr>
          <w:bCs/>
          <w:b/>
        </w:rPr>
        <w:t xml:space="preserve">French Board of Orthodontics (BOF)</w:t>
      </w:r>
      <w:r>
        <w:t xml:space="preserve"> </w:t>
      </w:r>
      <w:r>
        <w:t xml:space="preserve">– Certified, 2014</w:t>
      </w:r>
    </w:p>
    <w:bookmarkEnd w:id="30"/>
    <w:bookmarkStart w:id="31" w:name="skills-and-competencies"/>
    <w:p>
      <w:pPr>
        <w:pStyle w:val="Heading2"/>
      </w:pPr>
      <w:r>
        <w:t xml:space="preserve">Skills and Competencies</w:t>
      </w:r>
    </w:p>
    <w:p>
      <w:pPr>
        <w:numPr>
          <w:ilvl w:val="0"/>
          <w:numId w:val="1002"/>
        </w:numPr>
        <w:pStyle w:val="Compact"/>
      </w:pPr>
      <w:r>
        <w:t xml:space="preserve">Expertise in traditional braces, clear aligners, and lingual orthodontics.</w:t>
      </w:r>
    </w:p>
    <w:p>
      <w:pPr>
        <w:numPr>
          <w:ilvl w:val="0"/>
          <w:numId w:val="1002"/>
        </w:numPr>
        <w:pStyle w:val="Compact"/>
      </w:pPr>
      <w:r>
        <w:t xml:space="preserve">Strong diagnostic skills for assessing malocclusion and facial aesthetics.</w:t>
      </w:r>
    </w:p>
    <w:p>
      <w:pPr>
        <w:numPr>
          <w:ilvl w:val="0"/>
          <w:numId w:val="1002"/>
        </w:numPr>
        <w:pStyle w:val="Compact"/>
      </w:pPr>
      <w:r>
        <w:t xml:space="preserve">Fluent in French (official language of Ivory Coast) and English; proficient in local languages such as Baoule and Dioula.</w:t>
      </w:r>
    </w:p>
    <w:p>
      <w:pPr>
        <w:numPr>
          <w:ilvl w:val="0"/>
          <w:numId w:val="1002"/>
        </w:numPr>
        <w:pStyle w:val="Compact"/>
      </w:pPr>
      <w:r>
        <w:t xml:space="preserve">Skilled in using 3D imaging systems for precise treatment planning.</w:t>
      </w:r>
    </w:p>
    <w:p>
      <w:pPr>
        <w:numPr>
          <w:ilvl w:val="0"/>
          <w:numId w:val="1002"/>
        </w:numPr>
        <w:pStyle w:val="Compact"/>
      </w:pPr>
      <w:r>
        <w:t xml:space="preserve">Cultural sensitivity and adaptability to serve diverse populations in Ivory Coast Abidjan.</w:t>
      </w:r>
    </w:p>
    <w:p>
      <w:pPr>
        <w:numPr>
          <w:ilvl w:val="0"/>
          <w:numId w:val="1002"/>
        </w:numPr>
        <w:pStyle w:val="Compact"/>
      </w:pPr>
      <w:r>
        <w:t xml:space="preserve">Leadership and team management experience in a multidisciplinary healthcare setting.</w:t>
      </w:r>
    </w:p>
    <w:bookmarkEnd w:id="31"/>
    <w:bookmarkStart w:id="32" w:name="community-involvement"/>
    <w:p>
      <w:pPr>
        <w:pStyle w:val="Heading2"/>
      </w:pPr>
      <w:r>
        <w:t xml:space="preserve">Community Involvement</w:t>
      </w:r>
    </w:p>
    <w:p>
      <w:pPr>
        <w:pStyle w:val="FirstParagraph"/>
      </w:pPr>
      <w:r>
        <w:rPr>
          <w:bCs/>
          <w:b/>
        </w:rPr>
        <w:t xml:space="preserve">Ivory Coast Abidjan Dental Outreach Program</w:t>
      </w:r>
      <w:r>
        <w:br/>
      </w:r>
      <w:r>
        <w:t xml:space="preserve">2017–Present</w:t>
      </w:r>
      <w:r>
        <w:br/>
      </w:r>
      <w:r>
        <w:t xml:space="preserve">- Organized monthly free dental check-ups for children in low-income neighborhoods.</w:t>
      </w:r>
      <w:r>
        <w:br/>
      </w:r>
      <w:r>
        <w:t xml:space="preserve">- Partnered with NGOs to distribute orthodontic supplies and educational materials.</w:t>
      </w:r>
    </w:p>
    <w:p>
      <w:pPr>
        <w:pStyle w:val="BodyText"/>
      </w:pPr>
      <w:r>
        <w:rPr>
          <w:bCs/>
          <w:b/>
        </w:rPr>
        <w:t xml:space="preserve">Oral Health Awareness Campaigns</w:t>
      </w:r>
      <w:r>
        <w:br/>
      </w:r>
      <w:r>
        <w:t xml:space="preserve">2019–2021</w:t>
      </w:r>
      <w:r>
        <w:br/>
      </w:r>
      <w:r>
        <w:t xml:space="preserve">- Conducted workshops in schools across Ivory Coast Abidjan to teach students about proper brushing techniques and the importance of early orthodontic intervention.</w:t>
      </w:r>
    </w:p>
    <w:bookmarkEnd w:id="32"/>
    <w:bookmarkStart w:id="33" w:name="language-and-cultural-competence"/>
    <w:p>
      <w:pPr>
        <w:pStyle w:val="Heading2"/>
      </w:pPr>
      <w:r>
        <w:t xml:space="preserve">Language and Cultural Competence</w:t>
      </w:r>
    </w:p>
    <w:p>
      <w:pPr>
        <w:pStyle w:val="FirstParagraph"/>
      </w:pPr>
      <w:r>
        <w:t xml:space="preserve">Proficient in French, English, and local Ivorian languages. Deep understanding of the cultural nuances in Ivory Coast Abidjan, enabling effective communication and trust-building with patients from all backgrounds. Familiarity with traditional practices and beliefs that influence healthcare decisions in the region.</w:t>
      </w:r>
    </w:p>
    <w:bookmarkEnd w:id="33"/>
    <w:bookmarkStart w:id="34" w:name="additional-information"/>
    <w:p>
      <w:pPr>
        <w:pStyle w:val="Heading2"/>
      </w:pPr>
      <w:r>
        <w:t xml:space="preserve">Additional Information</w:t>
      </w:r>
    </w:p>
    <w:p>
      <w:pPr>
        <w:pStyle w:val="FirstParagraph"/>
      </w:pPr>
      <w:r>
        <w:rPr>
          <w:bCs/>
          <w:b/>
        </w:rPr>
        <w:t xml:space="preserve">Professional Affiliations:</w:t>
      </w:r>
      <w:r>
        <w:br/>
      </w:r>
      <w:r>
        <w:t xml:space="preserve">- Member, African Orthodontic Society (AOS)</w:t>
      </w:r>
      <w:r>
        <w:br/>
      </w:r>
      <w:r>
        <w:t xml:space="preserve">- Associate, International College of Dentists (ICD)</w:t>
      </w:r>
    </w:p>
    <w:p>
      <w:pPr>
        <w:pStyle w:val="BodyText"/>
      </w:pPr>
      <w:r>
        <w:rPr>
          <w:bCs/>
          <w:b/>
        </w:rPr>
        <w:t xml:space="preserve">Publications:</w:t>
      </w:r>
      <w:r>
        <w:br/>
      </w:r>
      <w:r>
        <w:t xml:space="preserve">- "Orthodontic Challenges in Sub-Saharan Africa,"</w:t>
      </w:r>
      <w:r>
        <w:t xml:space="preserve"> </w:t>
      </w:r>
      <w:r>
        <w:rPr>
          <w:iCs/>
          <w:i/>
        </w:rPr>
        <w:t xml:space="preserve">African Journal of Dental Sciences</w:t>
      </w:r>
      <w:r>
        <w:t xml:space="preserve">, 2019</w:t>
      </w:r>
      <w:r>
        <w:br/>
      </w:r>
      <w:r>
        <w:t xml:space="preserve">- "Innovative Technologies for Affordable Orthodontic Care,"</w:t>
      </w:r>
      <w:r>
        <w:t xml:space="preserve"> </w:t>
      </w:r>
      <w:r>
        <w:rPr>
          <w:iCs/>
          <w:i/>
        </w:rPr>
        <w:t xml:space="preserve">Journal of Global Orthodontics</w:t>
      </w:r>
      <w:r>
        <w:t xml:space="preserve">, 2021</w:t>
      </w:r>
    </w:p>
    <w:bookmarkEnd w:id="34"/>
    <w:p>
      <w:pPr>
        <w:pStyle w:val="BodyText"/>
      </w:pPr>
      <w:r>
        <w:rPr>
          <w:bCs/>
          <w:b/>
        </w:rPr>
        <w:t xml:space="preserve">Curriculum Vitae - Orthodontist in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Ivory Coast Abidjan</dc:title>
  <dc:creator/>
  <dc:language>en</dc:language>
  <cp:keywords/>
  <dcterms:created xsi:type="dcterms:W3CDTF">2025-11-30T06:51:55Z</dcterms:created>
  <dcterms:modified xsi:type="dcterms:W3CDTF">2025-11-30T06:51:55Z</dcterms:modified>
</cp:coreProperties>
</file>

<file path=docProps/custom.xml><?xml version="1.0" encoding="utf-8"?>
<Properties xmlns="http://schemas.openxmlformats.org/officeDocument/2006/custom-properties" xmlns:vt="http://schemas.openxmlformats.org/officeDocument/2006/docPropsVTypes"/>
</file>