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orthodontist-nepal-kathmandu"/>
    <w:p>
      <w:pPr>
        <w:pStyle w:val="Heading2"/>
      </w:pPr>
      <w:r>
        <w:t xml:space="preserve">Orthodontist | Nepal Kathmandu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dr.[name]@orthodonticnepal.com</w:t>
      </w:r>
    </w:p>
    <w:p>
      <w:pPr>
        <w:numPr>
          <w:ilvl w:val="0"/>
          <w:numId w:val="1001"/>
        </w:numPr>
        <w:pStyle w:val="Compact"/>
      </w:pPr>
      <w:r>
        <w:t xml:space="preserve">Phone: +977 1-2345678</w:t>
      </w:r>
    </w:p>
    <w:p>
      <w:pPr>
        <w:numPr>
          <w:ilvl w:val="0"/>
          <w:numId w:val="1001"/>
        </w:numPr>
        <w:pStyle w:val="Compact"/>
      </w:pPr>
      <w:r>
        <w:t xml:space="preserve">Address: 123 Dental Lane, Kathmandu, Nepal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Orthodontist based in Nepal Kathmandu, I have spent over [X] years providing specialized orthodontic care to patients of all ages. My expertise includes comprehensive treatment planning for malocclusions, orthognathic surgery coordination, and pediatric interceptive orthodontics. With a strong foundation in both traditional and advanced techniques such as Invisalign and 3D digital modeling, I am committed to delivering personalized solutions that align with the unique needs of patients in Nepal Kathmandu. My work is rooted in the belief that a confident smile is an essential component of overall well-being, and I strive to make orthodontic care accessible and effective for all communities within Nepal.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BDS (Bachelor of Dental Surgery)</w:t>
      </w:r>
      <w:r>
        <w:t xml:space="preserve">, Institute of Medicine, Tribhuvan University, Nepal (Year)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MDS in Orthodontics and Dentofacial Orthopedics</w:t>
      </w:r>
      <w:r>
        <w:t xml:space="preserve">, Kanti Children's Hospital, Kathmandu, Nepal (Year)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Postgraduate Certificate in Digital Orthodontics</w:t>
      </w:r>
      <w:r>
        <w:t xml:space="preserve">, American Association of Orthodontists (AAO), USA (Year)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97cc9273bf1c30bc3402bea576e8c0f11a58ee6"/>
    <w:p>
      <w:pPr>
        <w:pStyle w:val="Heading3"/>
      </w:pPr>
      <w:r>
        <w:t xml:space="preserve">Kathmandu Orthodontic Clinic | Orthodontist</w:t>
      </w:r>
    </w:p>
    <w:p>
      <w:pPr>
        <w:pStyle w:val="FirstParagraph"/>
      </w:pPr>
      <w:r>
        <w:rPr>
          <w:iCs/>
          <w:i/>
        </w:rPr>
        <w:t xml:space="preserve">January 2015 – Present</w:t>
      </w:r>
    </w:p>
    <w:p>
      <w:pPr>
        <w:numPr>
          <w:ilvl w:val="0"/>
          <w:numId w:val="1003"/>
        </w:numPr>
        <w:pStyle w:val="Compact"/>
      </w:pPr>
      <w:r>
        <w:t xml:space="preserve">Provided orthodontic consultations, diagnostics, and treatment planning for over [X] patients annually in Nepal Kathmandu.</w:t>
      </w:r>
    </w:p>
    <w:p>
      <w:pPr>
        <w:numPr>
          <w:ilvl w:val="0"/>
          <w:numId w:val="1003"/>
        </w:numPr>
        <w:pStyle w:val="Compact"/>
      </w:pPr>
      <w:r>
        <w:t xml:space="preserve">Specialized in early interceptive treatments for children and comprehensive care for adults using modern appliances like self-ligating brackets and clear aligners.</w:t>
      </w:r>
    </w:p>
    <w:p>
      <w:pPr>
        <w:numPr>
          <w:ilvl w:val="0"/>
          <w:numId w:val="1003"/>
        </w:numPr>
        <w:pStyle w:val="Compact"/>
      </w:pPr>
      <w:r>
        <w:t xml:space="preserve">Collaborated with oral surgeons to manage complex cases involving skeletal discrepancies, ensuring holistic patient care.</w:t>
      </w:r>
    </w:p>
    <w:p>
      <w:pPr>
        <w:numPr>
          <w:ilvl w:val="0"/>
          <w:numId w:val="1003"/>
        </w:numPr>
        <w:pStyle w:val="Compact"/>
      </w:pPr>
      <w:r>
        <w:t xml:space="preserve">Conducted regular community outreach programs in Kathmandu to educate families on oral hygiene and the benefits of early orthodontic intervention.</w:t>
      </w:r>
    </w:p>
    <w:bookmarkEnd w:id="23"/>
    <w:bookmarkStart w:id="24" w:name="X1d586275c1498c905b34dc63695a45071e6d46f"/>
    <w:p>
      <w:pPr>
        <w:pStyle w:val="Heading3"/>
      </w:pPr>
      <w:r>
        <w:t xml:space="preserve">Kanti Children's Hospital | Orthodontic Resident</w:t>
      </w:r>
    </w:p>
    <w:p>
      <w:pPr>
        <w:pStyle w:val="FirstParagraph"/>
      </w:pPr>
      <w:r>
        <w:rPr>
          <w:iCs/>
          <w:i/>
        </w:rPr>
        <w:t xml:space="preserve">January 2012 – December 2014</w:t>
      </w:r>
    </w:p>
    <w:p>
      <w:pPr>
        <w:numPr>
          <w:ilvl w:val="0"/>
          <w:numId w:val="1004"/>
        </w:numPr>
        <w:pStyle w:val="Compact"/>
      </w:pPr>
      <w:r>
        <w:t xml:space="preserve">Assisted in treating pediatric patients with congenital deformities, such as cleft lip and palate, under the supervision of senior orthodontists.</w:t>
      </w:r>
    </w:p>
    <w:p>
      <w:pPr>
        <w:numPr>
          <w:ilvl w:val="0"/>
          <w:numId w:val="1004"/>
        </w:numPr>
        <w:pStyle w:val="Compact"/>
      </w:pPr>
      <w:r>
        <w:t xml:space="preserve">Participated in research projects focused on the prevalence of malocclusions among Nepalese children, contributing to a published study in the</w:t>
      </w:r>
      <w:r>
        <w:t xml:space="preserve"> </w:t>
      </w:r>
      <w:r>
        <w:rPr>
          <w:iCs/>
          <w:i/>
        </w:rPr>
        <w:t xml:space="preserve">Nepal Journal of Orthodontics</w:t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Received advanced training in growth modification techniques and functional appliance therapy, tailored to the developmental needs of Kathmandu’s pediatric population.</w:t>
      </w:r>
    </w:p>
    <w:bookmarkEnd w:id="24"/>
    <w:bookmarkEnd w:id="25"/>
    <w:bookmarkStart w:id="26" w:name="certifications-and-memberships"/>
    <w:p>
      <w:pPr>
        <w:pStyle w:val="Heading2"/>
      </w:pPr>
      <w:r>
        <w:t xml:space="preserve">Certifications and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Nepal Orthodontic Society (NOS)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Association of Orthodontists (AAO)</w:t>
      </w:r>
      <w:r>
        <w:t xml:space="preserve"> </w:t>
      </w:r>
      <w:r>
        <w:t xml:space="preserve">– Certified in Invisalign and Clear Aligner Therapy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Association of Orthodontists (IAO)</w:t>
      </w:r>
      <w:r>
        <w:t xml:space="preserve"> </w:t>
      </w:r>
      <w:r>
        <w:t xml:space="preserve">– Continuing Education Credits for Digital Imaging and 3D Treatment Planning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Pediatric Dental Care</w:t>
      </w:r>
      <w:r>
        <w:t xml:space="preserve">, Kathmandu Medical College, Nepal (Year)</w:t>
      </w:r>
    </w:p>
    <w:bookmarkEnd w:id="26"/>
    <w:bookmarkStart w:id="27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"Orthodontic Challenges in Nepalese Patients: A Case Study Analysis"</w:t>
      </w:r>
      <w:r>
        <w:t xml:space="preserve"> </w:t>
      </w:r>
      <w:r>
        <w:t xml:space="preserve">– Published in the</w:t>
      </w:r>
      <w:r>
        <w:t xml:space="preserve"> </w:t>
      </w:r>
      <w:r>
        <w:rPr>
          <w:iCs/>
          <w:i/>
        </w:rPr>
        <w:t xml:space="preserve">Nepal Journal of Orthodontics</w:t>
      </w:r>
      <w:r>
        <w:t xml:space="preserve">, 2019.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"Efficacy of Digital Imaging in Orthodontic Diagnostics: A Study from Kathmandu Valley"</w:t>
      </w:r>
      <w:r>
        <w:t xml:space="preserve"> </w:t>
      </w:r>
      <w:r>
        <w:t xml:space="preserve">– Presented at the International Orthodontic Conference, 2021.</w:t>
      </w:r>
    </w:p>
    <w:p>
      <w:pPr>
        <w:numPr>
          <w:ilvl w:val="0"/>
          <w:numId w:val="1006"/>
        </w:numPr>
        <w:pStyle w:val="Compact"/>
      </w:pPr>
      <w:r>
        <w:t xml:space="preserve">Contributed to a WHO-funded project on improving access to orthodontic care in rural Nepal, focusing on training local dental practitioners.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Volunteered at free dental camps organized by the Nepal Dental Association (NDA) in Kathmandu, providing orthodontic assessments to underprivileged children.</w:t>
      </w:r>
    </w:p>
    <w:p>
      <w:pPr>
        <w:numPr>
          <w:ilvl w:val="0"/>
          <w:numId w:val="1007"/>
        </w:numPr>
        <w:pStyle w:val="Compact"/>
      </w:pPr>
      <w:r>
        <w:t xml:space="preserve">Partnered with local NGOs to launch a "Smile for Tomorrow" initiative, offering subsidized orthodontic treatments for low-income families in Nepal Kathmandu.</w:t>
      </w:r>
    </w:p>
    <w:p>
      <w:pPr>
        <w:numPr>
          <w:ilvl w:val="0"/>
          <w:numId w:val="1007"/>
        </w:numPr>
        <w:pStyle w:val="Compact"/>
      </w:pPr>
      <w:r>
        <w:t xml:space="preserve">Conducted workshops at schools and colleges in Kathmandu on the importance of oral health and the role of orthodontics in enhancing self-esteem.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3D digital imaging, Invisalign treatment planning, clear aligner therapy, lingual orthodontics.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Comprehensive malocclusion diagnosis, pediatric orthodontics, interceptive orthodontics for skeletal anomalies.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Multilingual (Nepali and English), culturally sensitive patient interaction tailored to Nepal’s diverse population.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Mentored junior dental professionals at Kathmandu Orthodontic Clinic, fostering a patient-centered approach to care.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Dr. [Full Name] at dr.[name]@orthodonticnepal.com for further details.</w:t>
      </w:r>
    </w:p>
    <w:p>
      <w:pPr>
        <w:pStyle w:val="BodyText"/>
      </w:pPr>
      <w:r>
        <w:rPr>
          <w:bCs/>
          <w:b/>
        </w:rPr>
        <w:t xml:space="preserve">Curriculum Vitae | Orthodontist | Nepal Kathmandu</w:t>
      </w:r>
    </w:p>
    <w:p>
      <w:pPr>
        <w:pStyle w:val="BodyText"/>
      </w:pPr>
      <w:r>
        <w:t xml:space="preserve">Last Updated: [Date]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Orthodontist in Nepal Kathmandu</dc:title>
  <dc:creator/>
  <dc:language>en</dc:language>
  <cp:keywords/>
  <dcterms:created xsi:type="dcterms:W3CDTF">2025-12-04T07:43:13Z</dcterms:created>
  <dcterms:modified xsi:type="dcterms:W3CDTF">2025-12-04T07:43:13Z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