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Orthodontist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orthodontist-philippines-manila"/>
    <w:p>
      <w:pPr>
        <w:pStyle w:val="Heading2"/>
      </w:pPr>
      <w:r>
        <w:t xml:space="preserve">Orthodontist | Philippines Manila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Maria Luisa Delgado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maria.delgado@ortho-manila.ph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+63 912 345 6789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Manila, Philippines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Orthodontist based in the vibrant city of Manila, Philippines. With over a decade of expertise in orthodontic care, I specialize in providing personalized treatment plans for patients of all ages. My commitment to excellence is rooted in the unique cultural and clinical demands of the Philippines Manila region, where I have served thousands of patients through my work at reputable dental institutions and private clinics. As an Orthodontist in Manila, I blend advanced techniques with a patient-centered approach to achieve optimal oral health outcomes.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Dental Surgery (BDS)</w:t>
      </w:r>
      <w:r>
        <w:br/>
      </w:r>
      <w:r>
        <w:t xml:space="preserve">University of the Philippines Manila, 2005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Orthodontics (MSO)</w:t>
      </w:r>
      <w:r>
        <w:br/>
      </w:r>
      <w:r>
        <w:t xml:space="preserve">Philippine Dental Association (PDA), 2010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orthodontist-manila-orthodontic-clinic"/>
    <w:p>
      <w:pPr>
        <w:pStyle w:val="Heading4"/>
      </w:pPr>
      <w:r>
        <w:t xml:space="preserve">Orthodontist | Manila Orthodontic Clinic</w:t>
      </w:r>
    </w:p>
    <w:p>
      <w:pPr>
        <w:pStyle w:val="FirstParagraph"/>
      </w:pPr>
      <w:r>
        <w:rPr>
          <w:iCs/>
          <w:i/>
        </w:rPr>
        <w:t xml:space="preserve">January 2015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orthodontic services, including braces, clear aligners, and corrective jaw treatments for patients across Metro Manila.</w:t>
      </w:r>
    </w:p>
    <w:p>
      <w:pPr>
        <w:numPr>
          <w:ilvl w:val="0"/>
          <w:numId w:val="1002"/>
        </w:numPr>
        <w:pStyle w:val="Compact"/>
      </w:pPr>
      <w:r>
        <w:t xml:space="preserve">Collaborated with pediatric dentists to develop early intervention strategies for children in the Philippines Manila region.</w:t>
      </w:r>
    </w:p>
    <w:p>
      <w:pPr>
        <w:numPr>
          <w:ilvl w:val="0"/>
          <w:numId w:val="1002"/>
        </w:numPr>
        <w:pStyle w:val="Compact"/>
      </w:pPr>
      <w:r>
        <w:t xml:space="preserve">Served as a clinical instructor for dental students from the University of the Philippines College of Dentistry, emphasizing culturally sensitive orthodontic care.</w:t>
      </w:r>
    </w:p>
    <w:p>
      <w:pPr>
        <w:numPr>
          <w:ilvl w:val="0"/>
          <w:numId w:val="1002"/>
        </w:numPr>
        <w:pStyle w:val="Compact"/>
      </w:pPr>
      <w:r>
        <w:t xml:space="preserve">Implemented digital imaging and 3D modeling systems to enhance diagnostic accuracy and treatment planning in line with global standards.</w:t>
      </w:r>
    </w:p>
    <w:bookmarkEnd w:id="23"/>
    <w:bookmarkStart w:id="24" w:name="Xab6287616a33674dbc64c6c76fe6db9559e0589"/>
    <w:p>
      <w:pPr>
        <w:pStyle w:val="Heading4"/>
      </w:pPr>
      <w:r>
        <w:t xml:space="preserve">Orthodontic Resident | Philippine Orthodontic Society (POS) Training Program</w:t>
      </w:r>
    </w:p>
    <w:p>
      <w:pPr>
        <w:pStyle w:val="FirstParagraph"/>
      </w:pPr>
      <w:r>
        <w:rPr>
          <w:iCs/>
          <w:i/>
        </w:rPr>
        <w:t xml:space="preserve">July 2010 – December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advanced orthodontic procedures, including palatal expansion and functional appliances.</w:t>
      </w:r>
    </w:p>
    <w:p>
      <w:pPr>
        <w:numPr>
          <w:ilvl w:val="0"/>
          <w:numId w:val="1003"/>
        </w:numPr>
        <w:pStyle w:val="Compact"/>
      </w:pPr>
      <w:r>
        <w:t xml:space="preserve">Conducted research on the prevalence of malocclusion among Filipino adolescents, contributing to studies published in the Philippine Dental Journal.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programs across Manila to educate families about preventive orthodontic care.</w:t>
      </w:r>
    </w:p>
    <w:bookmarkEnd w:id="24"/>
    <w:bookmarkStart w:id="25" w:name="X04065995d9c24f49f991de0758c72c49fad847a"/>
    <w:p>
      <w:pPr>
        <w:pStyle w:val="Heading4"/>
      </w:pPr>
      <w:r>
        <w:t xml:space="preserve">Assistant Orthodontist | Dr. Reyes Dental Clinic</w:t>
      </w:r>
    </w:p>
    <w:p>
      <w:pPr>
        <w:pStyle w:val="FirstParagraph"/>
      </w:pPr>
      <w:r>
        <w:rPr>
          <w:iCs/>
          <w:i/>
        </w:rPr>
        <w:t xml:space="preserve">January 2008 – December 2014</w:t>
      </w:r>
    </w:p>
    <w:p>
      <w:pPr>
        <w:numPr>
          <w:ilvl w:val="0"/>
          <w:numId w:val="1004"/>
        </w:numPr>
        <w:pStyle w:val="Compact"/>
      </w:pPr>
      <w:r>
        <w:t xml:space="preserve">Managed patient consultations and treatment planning for a diverse range of orthodontic cases, including complex malocclusions.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a mobile dental unit that provided free orthodontic screenings in underserved areas of Manila.</w:t>
      </w:r>
    </w:p>
    <w:p>
      <w:pPr>
        <w:numPr>
          <w:ilvl w:val="0"/>
          <w:numId w:val="1004"/>
        </w:numPr>
        <w:pStyle w:val="Compact"/>
      </w:pPr>
      <w:r>
        <w:t xml:space="preserve">Organized workshops on oral hygiene and preventive care for local schools in the Philippines Manila region.</w:t>
      </w:r>
    </w:p>
    <w:bookmarkEnd w:id="25"/>
    <w:bookmarkEnd w:id="26"/>
    <w:bookmarkStart w:id="27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Philippine Regulation Commission (PRC) Registration</w:t>
      </w:r>
      <w:r>
        <w:br/>
      </w:r>
      <w:r>
        <w:t xml:space="preserve">Orthodontist License No. 123456, 2010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Association of Orthodontists (AAO) Continuing Education</w:t>
      </w:r>
      <w:r>
        <w:br/>
      </w:r>
      <w:r>
        <w:t xml:space="preserve">Advanced Techniques in Clear Aligner Therapy,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International College of Dentists (ICD) Fellowship</w:t>
      </w:r>
      <w:r>
        <w:br/>
      </w:r>
      <w:r>
        <w:t xml:space="preserve">2019 – Present</w:t>
      </w:r>
    </w:p>
    <w:bookmarkEnd w:id="27"/>
    <w:bookmarkStart w:id="28" w:name="skills-specializations"/>
    <w:p>
      <w:pPr>
        <w:pStyle w:val="Heading3"/>
      </w:pPr>
      <w:r>
        <w:t xml:space="preserve">Skills &amp; Specializations</w:t>
      </w:r>
    </w:p>
    <w:p>
      <w:pPr>
        <w:numPr>
          <w:ilvl w:val="0"/>
          <w:numId w:val="1006"/>
        </w:numPr>
        <w:pStyle w:val="Compact"/>
      </w:pPr>
      <w:r>
        <w:t xml:space="preserve">Expertise in Invisalign, traditional braces, and lingual orthodontics tailored for the Filipino population.</w:t>
      </w:r>
    </w:p>
    <w:p>
      <w:pPr>
        <w:numPr>
          <w:ilvl w:val="0"/>
          <w:numId w:val="1006"/>
        </w:numPr>
        <w:pStyle w:val="Compact"/>
      </w:pPr>
      <w:r>
        <w:t xml:space="preserve">Fluent in English and Filipino, with cultural competency to address the unique needs of patients in Philippines Manila.</w:t>
      </w:r>
    </w:p>
    <w:p>
      <w:pPr>
        <w:numPr>
          <w:ilvl w:val="0"/>
          <w:numId w:val="1006"/>
        </w:numPr>
        <w:pStyle w:val="Compact"/>
      </w:pPr>
      <w:r>
        <w:t xml:space="preserve">Proficient in digital diagnostic tools such as cone-beam computed tomography (CBCT) and CAD/CAM technology.</w:t>
      </w:r>
    </w:p>
    <w:p>
      <w:pPr>
        <w:numPr>
          <w:ilvl w:val="0"/>
          <w:numId w:val="1006"/>
        </w:numPr>
        <w:pStyle w:val="Compact"/>
      </w:pPr>
      <w:r>
        <w:t xml:space="preserve">Strong leadership skills, including managing multidisciplinary teams in clinical settings across Manila.</w:t>
      </w:r>
    </w:p>
    <w:bookmarkEnd w:id="28"/>
    <w:bookmarkStart w:id="29" w:name="community-involvement-leadership-roles"/>
    <w:p>
      <w:pPr>
        <w:pStyle w:val="Heading3"/>
      </w:pPr>
      <w:r>
        <w:t xml:space="preserve">Community Involvement &amp; Leadership Roles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President, Manila Orthodontic Society (MOS)</w:t>
      </w:r>
      <w:r>
        <w:br/>
      </w:r>
      <w:r>
        <w:t xml:space="preserve">2018 – 2021</w:t>
      </w:r>
      <w:r>
        <w:br/>
      </w:r>
      <w:r>
        <w:t xml:space="preserve">Led initiatives to improve access to orthodontic care for low-income families in the Philippines Manila region.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Orthodontist, Dental Mission Philippines</w:t>
      </w:r>
      <w:r>
        <w:br/>
      </w:r>
      <w:r>
        <w:t xml:space="preserve">2015 – Present</w:t>
      </w:r>
      <w:r>
        <w:br/>
      </w:r>
      <w:r>
        <w:t xml:space="preserve">Provided free consultations and treatments during annual dental outreach programs in Metro Manila.</w:t>
      </w:r>
    </w:p>
    <w:bookmarkEnd w:id="29"/>
    <w:bookmarkStart w:id="30" w:name="publications-research"/>
    <w:p>
      <w:pPr>
        <w:pStyle w:val="Heading3"/>
      </w:pPr>
      <w:r>
        <w:t xml:space="preserve">Publications &amp; Research</w:t>
      </w:r>
    </w:p>
    <w:p>
      <w:pPr>
        <w:numPr>
          <w:ilvl w:val="0"/>
          <w:numId w:val="1008"/>
        </w:numPr>
        <w:pStyle w:val="Compact"/>
      </w:pPr>
      <w:r>
        <w:t xml:space="preserve">"Malocclusion Prevalence Among Filipino Adolescents: A Comparative Study in Manila," *Philippine Dental Journal*, 2017.</w:t>
      </w:r>
    </w:p>
    <w:p>
      <w:pPr>
        <w:numPr>
          <w:ilvl w:val="0"/>
          <w:numId w:val="1008"/>
        </w:numPr>
        <w:pStyle w:val="Compact"/>
      </w:pPr>
      <w:r>
        <w:t xml:space="preserve">"Cultural Considerations in Orthodontic Treatment Planning for the Philippines Manila Population," *Journal of Asian Orthodontics*, 2019.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Dr. Maria Luisa Delgado at maria.delgado@ortho-manila.ph for references from colleagues and patients in the Philippines Manila region.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Orthodontist in Philippines Manila</dc:title>
  <dc:creator/>
  <dc:language>en</dc:language>
  <cp:keywords/>
  <dcterms:created xsi:type="dcterms:W3CDTF">2026-09-27T02:52:01Z</dcterms:created>
  <dcterms:modified xsi:type="dcterms:W3CDTF">2026-09-27T02:52:01Z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