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Al-Mansour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ahmed.alman@orthodontist.sa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Orthodontist in Saudi Arabia Riyadh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specializing in providing advanced dental care to patients across Saudi Arabia Riyadh. With over a decade of expertise in orthodontic treatments, I have successfully managed complex cases involving malocclusions, jaw alignment, and cosmetic dentistry. My commitment to patient-centric care is rooted in the cultural and professional dynamics of Saudi Arabia Riyadh, where I have built a reputation for excellence in orthodontic practice. This Curriculum Vitae outlines my academic background, professional journey, and contributions to the field of orthodontics within the context of Saudi Arabia's healthcare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King Saud University, Riyadh, Saudi Arabia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</w:t>
      </w:r>
      <w:r>
        <w:t xml:space="preserve">, College of Dentistry, King Abdulaziz University, Jeddah, Saudi Arabia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Digital Orthodontics</w:t>
      </w:r>
      <w:r>
        <w:t xml:space="preserve">, University of Manchester, UK (2018)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2efbac40f3c40e2b424b57bea985a72b194179c"/>
    <w:p>
      <w:pPr>
        <w:pStyle w:val="Heading3"/>
      </w:pPr>
      <w:r>
        <w:rPr>
          <w:bCs/>
          <w:b/>
        </w:rPr>
        <w:t xml:space="preserve">Saudi Dental Clinic - Riyadh, Saudi Arabia</w:t>
      </w:r>
    </w:p>
    <w:p>
      <w:pPr>
        <w:pStyle w:val="FirstParagraph"/>
      </w:pPr>
      <w:r>
        <w:rPr>
          <w:iCs/>
          <w:i/>
        </w:rPr>
        <w:t xml:space="preserve">Orthodontist (2015–Present)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treatments including traditional braces, Invisalign, and lingual appliances to patients of all ages in Riyadh.</w:t>
      </w:r>
    </w:p>
    <w:p>
      <w:pPr>
        <w:numPr>
          <w:ilvl w:val="0"/>
          <w:numId w:val="1002"/>
        </w:numPr>
        <w:pStyle w:val="Compact"/>
      </w:pPr>
      <w:r>
        <w:t xml:space="preserve">Collaborated with pediatric dentists and oral surgeons to develop interdisciplinary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regular patient consultations, emphasizing cultural sensitivity and communication tailored to the diverse community of Saudi Arabia Riyadh.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digital orthodontic techniques in Arabian populations, contributing to local dental journals.</w:t>
      </w:r>
    </w:p>
    <w:bookmarkEnd w:id="23"/>
    <w:bookmarkStart w:id="24" w:name="X97d88860105f3a6ba3427d4ab7b4fc994fa0af9"/>
    <w:p>
      <w:pPr>
        <w:pStyle w:val="Heading3"/>
      </w:pPr>
      <w:r>
        <w:rPr>
          <w:bCs/>
          <w:b/>
        </w:rPr>
        <w:t xml:space="preserve">Riyadh Dental Center - Riyadh, Saudi Arabia</w:t>
      </w:r>
    </w:p>
    <w:p>
      <w:pPr>
        <w:pStyle w:val="FirstParagraph"/>
      </w:pPr>
      <w:r>
        <w:rPr>
          <w:iCs/>
          <w:i/>
        </w:rPr>
        <w:t xml:space="preserve">Orthodontic Resident (2014–2015)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malocclusions under the supervision of senior orthodontists.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orthodontic screenings to underserved populations in Riyadh.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patient management system, improving efficiency in Saudi Arabia Riyadh's dental clinics.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Orthodontics Certification</w:t>
      </w:r>
      <w:r>
        <w:t xml:space="preserve"> </w:t>
      </w:r>
      <w:r>
        <w:t xml:space="preserve">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Association for Dental Research (IADR) Membership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Clear Aligner Therapy</w:t>
      </w:r>
      <w:r>
        <w:t xml:space="preserve">, Invisalign Academy, USA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in Healthcare</w:t>
      </w:r>
      <w:r>
        <w:t xml:space="preserve">, Riyadh Health Institute, Saudi Arabia (2020)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orthodontic diagnosis and treatment planning for patients in Saudi Arabia Riyadh.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technologies such as 3D imaging, digital scanning, and CAD/CAM systems.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address the unique needs of patients from diverse cultural backgrounds in Saudi Arabia.</w:t>
      </w:r>
    </w:p>
    <w:p>
      <w:pPr>
        <w:numPr>
          <w:ilvl w:val="0"/>
          <w:numId w:val="1005"/>
        </w:numPr>
        <w:pStyle w:val="Compact"/>
      </w:pPr>
      <w:r>
        <w:t xml:space="preserve">Skilled in managing pediatric and adult orthodontic cases, including interceptive orthodontics and orthognathic surgery coordination.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English, with a deep understanding of healthcare regulations in Saudi Arabia Riyadh.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"Digital Orthodontics in the Arabian Peninsula: A Comparative Study"</w:t>
      </w:r>
      <w:r>
        <w:t xml:space="preserve">, Journal of Middle East Dental Research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Considerations in Orthodontic Treatment for Saudi Patients"</w:t>
      </w:r>
      <w:r>
        <w:t xml:space="preserve">, Riyadh Dental Journal (2021).</w:t>
      </w:r>
    </w:p>
    <w:p>
      <w:pPr>
        <w:numPr>
          <w:ilvl w:val="0"/>
          <w:numId w:val="1006"/>
        </w:numPr>
        <w:pStyle w:val="Compact"/>
      </w:pPr>
      <w:r>
        <w:t xml:space="preserve">Presented at the 7th International Conference on Orthodontics, Dubai (2020), focusing on innovations in orthodontic care for Middle Eastern populations.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Saudi Orthodontic Society (SOS) – Member since 2016</w:t>
      </w:r>
    </w:p>
    <w:p>
      <w:pPr>
        <w:numPr>
          <w:ilvl w:val="0"/>
          <w:numId w:val="1008"/>
        </w:numPr>
        <w:pStyle w:val="Compact"/>
      </w:pPr>
      <w:r>
        <w:t xml:space="preserve">American Association of Orthodontists (AAO) – Member since 2017</w:t>
      </w:r>
    </w:p>
    <w:p>
      <w:pPr>
        <w:numPr>
          <w:ilvl w:val="0"/>
          <w:numId w:val="1008"/>
        </w:numPr>
        <w:pStyle w:val="Compact"/>
      </w:pPr>
      <w:r>
        <w:t xml:space="preserve">International College of Dentists (ICD) – Member since 2018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dr.ahmed.alman@orthodontist.sa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an Orthodontist in Saudi Arabia Riyadh, emphasizing dedication to excellence and cultural competence in orthodontic care.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Saudi Arabia Riyadh</dc:title>
  <dc:creator/>
  <dc:language>en</dc:language>
  <cp:keywords/>
  <dcterms:created xsi:type="dcterms:W3CDTF">2026-09-27T04:15:45Z</dcterms:created>
  <dcterms:modified xsi:type="dcterms:W3CDTF">2026-09-27T04:15:45Z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