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Senegal</w:t>
      </w:r>
      <w:r>
        <w:t xml:space="preserve"> </w:t>
      </w:r>
      <w:r>
        <w:t xml:space="preserve">Dakar</w:t>
      </w:r>
    </w:p>
    <w:bookmarkStart w:id="30" w:name="curriculum-vitae"/>
    <w:p>
      <w:pPr>
        <w:pStyle w:val="Heading1"/>
      </w:pPr>
      <w:r>
        <w:t xml:space="preserve">Curriculum Vitae</w:t>
      </w:r>
    </w:p>
    <w:p>
      <w:pPr>
        <w:pStyle w:val="FirstParagraph"/>
      </w:pPr>
      <w:r>
        <w:rPr>
          <w:bCs/>
          <w:b/>
        </w:rPr>
        <w:t xml:space="preserve">Name:</w:t>
      </w:r>
      <w:r>
        <w:t xml:space="preserve"> </w:t>
      </w:r>
      <w:r>
        <w:t xml:space="preserve">Dr. Aminata Diouf</w:t>
      </w:r>
      <w:r>
        <w:br/>
      </w:r>
      <w:r>
        <w:rPr>
          <w:bCs/>
          <w:b/>
        </w:rPr>
        <w:t xml:space="preserve">Email:</w:t>
      </w:r>
      <w:r>
        <w:t xml:space="preserve"> </w:t>
      </w:r>
      <w:r>
        <w:t xml:space="preserve">aminata.diouf@orthodakar.com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Start w:id="20" w:name="professional-summary"/>
    <w:p>
      <w:pPr>
        <w:pStyle w:val="Heading2"/>
      </w:pPr>
      <w:r>
        <w:t xml:space="preserve">Professional Summary</w:t>
      </w:r>
    </w:p>
    <w:p>
      <w:pPr>
        <w:pStyle w:val="FirstParagraph"/>
      </w:pPr>
      <w:r>
        <w:t xml:space="preserve">A dedicated Orthodontist with over a decade of experience in providing specialized dental care to patients in Senegal Dakar. Committed to advancing oral health through innovative techniques and community engagement. Proficient in diagnosing and treating malocclusions, orthognathic issues, and pediatric orthodontics. Passionate about improving access to quality orthodontic services in Dakar’s diverse population.</w:t>
      </w:r>
    </w:p>
    <w:bookmarkEnd w:id="20"/>
    <w:bookmarkStart w:id="21" w:name="education"/>
    <w:p>
      <w:pPr>
        <w:pStyle w:val="Heading2"/>
      </w:pPr>
      <w:r>
        <w:t xml:space="preserve">Education</w:t>
      </w:r>
    </w:p>
    <w:p>
      <w:pPr>
        <w:numPr>
          <w:ilvl w:val="0"/>
          <w:numId w:val="1001"/>
        </w:numPr>
        <w:pStyle w:val="Compact"/>
      </w:pPr>
      <w:r>
        <w:rPr>
          <w:bCs/>
          <w:b/>
        </w:rPr>
        <w:t xml:space="preserve">Doctor of Dental Surgery (DDS)</w:t>
      </w:r>
      <w:r>
        <w:t xml:space="preserve">, University of Cheikh Anta Diop, Dakar, Senegal (2010)</w:t>
      </w:r>
    </w:p>
    <w:p>
      <w:pPr>
        <w:numPr>
          <w:ilvl w:val="0"/>
          <w:numId w:val="1001"/>
        </w:numPr>
        <w:pStyle w:val="Compact"/>
      </w:pPr>
      <w:r>
        <w:rPr>
          <w:bCs/>
          <w:b/>
        </w:rPr>
        <w:t xml:space="preserve">Masters in Orthodontics</w:t>
      </w:r>
      <w:r>
        <w:t xml:space="preserve">, Faculty of Dentistry, University of Paris Descartes, France (2014)</w:t>
      </w:r>
    </w:p>
    <w:p>
      <w:pPr>
        <w:numPr>
          <w:ilvl w:val="0"/>
          <w:numId w:val="1001"/>
        </w:numPr>
        <w:pStyle w:val="Compact"/>
      </w:pPr>
      <w:r>
        <w:rPr>
          <w:bCs/>
          <w:b/>
        </w:rPr>
        <w:t xml:space="preserve">Board Certification in Orthodontics</w:t>
      </w:r>
      <w:r>
        <w:t xml:space="preserve">, American Board of Orthodontics (2016)</w:t>
      </w:r>
    </w:p>
    <w:bookmarkEnd w:id="21"/>
    <w:bookmarkStart w:id="24" w:name="professional-experience"/>
    <w:p>
      <w:pPr>
        <w:pStyle w:val="Heading2"/>
      </w:pPr>
      <w:r>
        <w:t xml:space="preserve">Professional Experience</w:t>
      </w:r>
    </w:p>
    <w:bookmarkStart w:id="22" w:name="X1aeadb2cc856a0d868641c5fb2d89f6acd89460"/>
    <w:p>
      <w:pPr>
        <w:pStyle w:val="Heading3"/>
      </w:pPr>
      <w:r>
        <w:rPr>
          <w:bCs/>
          <w:b/>
        </w:rPr>
        <w:t xml:space="preserve">Orthodontist</w:t>
      </w:r>
      <w:r>
        <w:t xml:space="preserve">, Dakar Smile Clinic, Senegal Dakar (2017–Present)</w:t>
      </w:r>
    </w:p>
    <w:p>
      <w:pPr>
        <w:pStyle w:val="FirstParagraph"/>
      </w:pPr>
      <w:r>
        <w:t xml:space="preserve">Provided comprehensive orthodontic care to patients of all ages, focusing on aesthetics and functional occlusion. Developed treatment plans using advanced technologies such as Invisalign and digital imaging. Collaborated with general dentists to ensure holistic patient care. Led a team of 5 dental professionals, including orthodontic assistants and hygienists.</w:t>
      </w:r>
    </w:p>
    <w:p>
      <w:pPr>
        <w:numPr>
          <w:ilvl w:val="0"/>
          <w:numId w:val="1002"/>
        </w:numPr>
        <w:pStyle w:val="Compact"/>
      </w:pPr>
      <w:r>
        <w:t xml:space="preserve">Successfully treated over 1,200 patients in Dakar, improving oral health outcomes and patient satisfaction.</w:t>
      </w:r>
    </w:p>
    <w:p>
      <w:pPr>
        <w:numPr>
          <w:ilvl w:val="0"/>
          <w:numId w:val="1002"/>
        </w:numPr>
        <w:pStyle w:val="Compact"/>
      </w:pPr>
      <w:r>
        <w:t xml:space="preserve">Organized free orthodontic workshops for underserved communities in Dakar to raise awareness about dental hygiene.</w:t>
      </w:r>
    </w:p>
    <w:p>
      <w:pPr>
        <w:numPr>
          <w:ilvl w:val="0"/>
          <w:numId w:val="1002"/>
        </w:numPr>
        <w:pStyle w:val="Compact"/>
      </w:pPr>
      <w:r>
        <w:t xml:space="preserve">Published research on the impact of cultural factors on orthodontic treatment adherence in Senegal.</w:t>
      </w:r>
    </w:p>
    <w:bookmarkEnd w:id="22"/>
    <w:bookmarkStart w:id="23" w:name="X463ea3106c1ec7bd9794a74ac2161e23384ae30"/>
    <w:p>
      <w:pPr>
        <w:pStyle w:val="Heading3"/>
      </w:pPr>
      <w:r>
        <w:rPr>
          <w:bCs/>
          <w:b/>
        </w:rPr>
        <w:t xml:space="preserve">Resident Orthodontist</w:t>
      </w:r>
      <w:r>
        <w:t xml:space="preserve">, Hôpital Principal de Dakar, Senegal (2014–2017)</w:t>
      </w:r>
    </w:p>
    <w:p>
      <w:pPr>
        <w:pStyle w:val="FirstParagraph"/>
      </w:pPr>
      <w:r>
        <w:t xml:space="preserve">Conducted clinical rotations in pediatric and adult orthodontics, focusing on complex cases. Participated in interdisciplinary teams to address cleft lip and palate patients. Trained medical students and residents in orthodontic diagnostics.</w:t>
      </w:r>
    </w:p>
    <w:p>
      <w:pPr>
        <w:numPr>
          <w:ilvl w:val="0"/>
          <w:numId w:val="1003"/>
        </w:numPr>
        <w:pStyle w:val="Compact"/>
      </w:pPr>
      <w:r>
        <w:t xml:space="preserve">Treated over 300 patients with severe malocclusions, emphasizing culturally sensitive care.</w:t>
      </w:r>
    </w:p>
    <w:p>
      <w:pPr>
        <w:numPr>
          <w:ilvl w:val="0"/>
          <w:numId w:val="1003"/>
        </w:numPr>
        <w:pStyle w:val="Compact"/>
      </w:pPr>
      <w:r>
        <w:t xml:space="preserve">Contributed to the hospital’s outreach programs, providing free consultations in rural areas near Dakar.</w:t>
      </w:r>
    </w:p>
    <w:bookmarkEnd w:id="23"/>
    <w:bookmarkEnd w:id="24"/>
    <w:bookmarkStart w:id="25" w:name="certifications-training"/>
    <w:p>
      <w:pPr>
        <w:pStyle w:val="Heading2"/>
      </w:pPr>
      <w:r>
        <w:t xml:space="preserve">Certifications &amp; Training</w:t>
      </w:r>
    </w:p>
    <w:p>
      <w:pPr>
        <w:numPr>
          <w:ilvl w:val="0"/>
          <w:numId w:val="1004"/>
        </w:numPr>
        <w:pStyle w:val="Compact"/>
      </w:pPr>
      <w:r>
        <w:rPr>
          <w:bCs/>
          <w:b/>
        </w:rPr>
        <w:t xml:space="preserve">American Board of Orthodontics Certification</w:t>
      </w:r>
      <w:r>
        <w:t xml:space="preserve"> </w:t>
      </w:r>
      <w:r>
        <w:t xml:space="preserve">(2016)</w:t>
      </w:r>
    </w:p>
    <w:p>
      <w:pPr>
        <w:numPr>
          <w:ilvl w:val="0"/>
          <w:numId w:val="1004"/>
        </w:numPr>
        <w:pStyle w:val="Compact"/>
      </w:pPr>
      <w:r>
        <w:rPr>
          <w:bCs/>
          <w:b/>
        </w:rPr>
        <w:t xml:space="preserve">International Association for Dental Research (IADR) Membership</w:t>
      </w:r>
      <w:r>
        <w:t xml:space="preserve"> </w:t>
      </w:r>
      <w:r>
        <w:t xml:space="preserve">(2018–Present)</w:t>
      </w:r>
    </w:p>
    <w:p>
      <w:pPr>
        <w:numPr>
          <w:ilvl w:val="0"/>
          <w:numId w:val="1004"/>
        </w:numPr>
        <w:pStyle w:val="Compact"/>
      </w:pPr>
      <w:r>
        <w:rPr>
          <w:bCs/>
          <w:b/>
        </w:rPr>
        <w:t xml:space="preserve">Diploma in Digital Orthodontics</w:t>
      </w:r>
      <w:r>
        <w:t xml:space="preserve">, European University of Madrid, Spain (2019)</w:t>
      </w:r>
    </w:p>
    <w:p>
      <w:pPr>
        <w:numPr>
          <w:ilvl w:val="0"/>
          <w:numId w:val="1004"/>
        </w:numPr>
        <w:pStyle w:val="Compact"/>
      </w:pPr>
      <w:r>
        <w:rPr>
          <w:bCs/>
          <w:b/>
        </w:rPr>
        <w:t xml:space="preserve">Advanced Training in Pediatric Orthodontics</w:t>
      </w:r>
      <w:r>
        <w:t xml:space="preserve">, University of Paris Descartes, France (2015)</w:t>
      </w:r>
    </w:p>
    <w:bookmarkEnd w:id="25"/>
    <w:bookmarkStart w:id="26" w:name="research-publications"/>
    <w:p>
      <w:pPr>
        <w:pStyle w:val="Heading2"/>
      </w:pPr>
      <w:r>
        <w:t xml:space="preserve">Research &amp; Publications</w:t>
      </w:r>
    </w:p>
    <w:p>
      <w:pPr>
        <w:pStyle w:val="FirstParagraph"/>
      </w:pPr>
      <w:r>
        <w:t xml:space="preserve">Published several peer-reviewed articles in journals focused on orthodontic practices in Sub-Saharan Africa. Key contributions include:</w:t>
      </w:r>
    </w:p>
    <w:p>
      <w:pPr>
        <w:numPr>
          <w:ilvl w:val="0"/>
          <w:numId w:val="1005"/>
        </w:numPr>
        <w:pStyle w:val="Compact"/>
      </w:pPr>
      <w:r>
        <w:rPr>
          <w:iCs/>
          <w:i/>
        </w:rPr>
        <w:t xml:space="preserve">"Cultural Considerations in Orthodontic Treatment Adherence: A Study from Senegal Dakar"</w:t>
      </w:r>
      <w:r>
        <w:t xml:space="preserve">, Journal of African Dental Research (2020).</w:t>
      </w:r>
    </w:p>
    <w:p>
      <w:pPr>
        <w:numPr>
          <w:ilvl w:val="0"/>
          <w:numId w:val="1005"/>
        </w:numPr>
        <w:pStyle w:val="Compact"/>
      </w:pPr>
      <w:r>
        <w:rPr>
          <w:iCs/>
          <w:i/>
        </w:rPr>
        <w:t xml:space="preserve">"Innovative Techniques for Managing Malocclusions in Low-Resource Settings"</w:t>
      </w:r>
      <w:r>
        <w:t xml:space="preserve">, International Orthodontic Journal (2019).</w:t>
      </w:r>
    </w:p>
    <w:bookmarkEnd w:id="26"/>
    <w:bookmarkStart w:id="27" w:name="community-involvement"/>
    <w:p>
      <w:pPr>
        <w:pStyle w:val="Heading2"/>
      </w:pPr>
      <w:r>
        <w:t xml:space="preserve">Community Involvement</w:t>
      </w:r>
    </w:p>
    <w:p>
      <w:pPr>
        <w:pStyle w:val="FirstParagraph"/>
      </w:pPr>
      <w:r>
        <w:t xml:space="preserve">Actively involved in community initiatives to improve dental health in Dakar. Partnered with local NGOs to launch the "Smile for All" campaign, providing free orthodontic screenings and educational workshops.</w:t>
      </w:r>
    </w:p>
    <w:p>
      <w:pPr>
        <w:numPr>
          <w:ilvl w:val="0"/>
          <w:numId w:val="1006"/>
        </w:numPr>
        <w:pStyle w:val="Compact"/>
      </w:pPr>
      <w:r>
        <w:t xml:space="preserve">Served as a volunteer dentist at the Dakar Children’s Hospital, treating underprivileged youth.</w:t>
      </w:r>
    </w:p>
    <w:p>
      <w:pPr>
        <w:numPr>
          <w:ilvl w:val="0"/>
          <w:numId w:val="1006"/>
        </w:numPr>
        <w:pStyle w:val="Compact"/>
      </w:pPr>
      <w:r>
        <w:t xml:space="preserve">Conducted seminars on oral hygiene for 500+ students in Dakar schools.</w:t>
      </w:r>
    </w:p>
    <w:p>
      <w:pPr>
        <w:numPr>
          <w:ilvl w:val="0"/>
          <w:numId w:val="1006"/>
        </w:numPr>
        <w:pStyle w:val="Compact"/>
      </w:pPr>
      <w:r>
        <w:t xml:space="preserve">Founded the "Dakar Orthodontic Foundation" to fund scholarships for dental students from low-income families.</w:t>
      </w:r>
    </w:p>
    <w:bookmarkEnd w:id="27"/>
    <w:bookmarkStart w:id="28" w:name="languages-skills"/>
    <w:p>
      <w:pPr>
        <w:pStyle w:val="Heading2"/>
      </w:pPr>
      <w:r>
        <w:t xml:space="preserve">Languages &amp; Skills</w:t>
      </w:r>
    </w:p>
    <w:p>
      <w:pPr>
        <w:pStyle w:val="FirstParagraph"/>
      </w:pPr>
      <w:r>
        <w:rPr>
          <w:bCs/>
          <w:b/>
        </w:rPr>
        <w:t xml:space="preserve">Languages:</w:t>
      </w:r>
      <w:r>
        <w:t xml:space="preserve"> </w:t>
      </w:r>
      <w:r>
        <w:t xml:space="preserve">French (native), English (fluent), Wolof (intermediate).</w:t>
      </w:r>
    </w:p>
    <w:p>
      <w:pPr>
        <w:pStyle w:val="BodyText"/>
      </w:pPr>
      <w:r>
        <w:rPr>
          <w:bCs/>
          <w:b/>
        </w:rPr>
        <w:t xml:space="preserve">Technical Skills:</w:t>
      </w:r>
      <w:r>
        <w:t xml:space="preserve"> </w:t>
      </w:r>
      <w:r>
        <w:t xml:space="preserve">Digital orthodontic software, 3D imaging, Invisalign systems, pediatric orthodontics.</w:t>
      </w:r>
    </w:p>
    <w:p>
      <w:pPr>
        <w:pStyle w:val="BodyText"/>
      </w:pPr>
      <w:r>
        <w:rPr>
          <w:bCs/>
          <w:b/>
        </w:rPr>
        <w:t xml:space="preserve">Soft Skills:</w:t>
      </w:r>
      <w:r>
        <w:t xml:space="preserve"> </w:t>
      </w:r>
      <w:r>
        <w:t xml:space="preserve">Strong communication, cultural competence, leadership in multidisciplinary teams.</w:t>
      </w:r>
    </w:p>
    <w:bookmarkEnd w:id="28"/>
    <w:bookmarkStart w:id="29" w:name="references"/>
    <w:p>
      <w:pPr>
        <w:pStyle w:val="Heading2"/>
      </w:pPr>
      <w:r>
        <w:t xml:space="preserve">References</w:t>
      </w:r>
    </w:p>
    <w:p>
      <w:pPr>
        <w:pStyle w:val="FirstParagraph"/>
      </w:pPr>
      <w:r>
        <w:t xml:space="preserve">Available upon request. Contact Dr. Aminata Diouf at aminata.diouf@orthodakar.com for details.</w:t>
      </w:r>
    </w:p>
    <w:p>
      <w:pPr>
        <w:pStyle w:val="BodyText"/>
      </w:pPr>
      <w:r>
        <w:rPr>
          <w:bCs/>
          <w:b/>
        </w:rPr>
        <w:t xml:space="preserve">Curriculum Vitae - Orthodontist in Senegal Dakar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Senegal Dakar</dc:title>
  <dc:creator/>
  <dc:language>en</dc:language>
  <cp:keywords/>
  <dcterms:created xsi:type="dcterms:W3CDTF">2025-11-29T09:43:14Z</dcterms:created>
  <dcterms:modified xsi:type="dcterms:W3CDTF">2025-11-29T09:43:14Z</dcterms:modified>
</cp:coreProperties>
</file>

<file path=docProps/custom.xml><?xml version="1.0" encoding="utf-8"?>
<Properties xmlns="http://schemas.openxmlformats.org/officeDocument/2006/custom-properties" xmlns:vt="http://schemas.openxmlformats.org/officeDocument/2006/docPropsVTypes"/>
</file>