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Somchai Prasert</w:t>
      </w:r>
      <w:r>
        <w:br/>
      </w:r>
      <w:r>
        <w:rPr>
          <w:bCs/>
          <w:b/>
        </w:rPr>
        <w:t xml:space="preserve">Email:</w:t>
      </w:r>
      <w:r>
        <w:t xml:space="preserve"> </w:t>
      </w:r>
      <w:r>
        <w:t xml:space="preserve">dr.somchai.prasert@orthodontistthailand.com</w:t>
      </w:r>
      <w:r>
        <w:br/>
      </w:r>
      <w:r>
        <w:rPr>
          <w:bCs/>
          <w:b/>
        </w:rPr>
        <w:t xml:space="preserve">Phone:</w:t>
      </w:r>
      <w:r>
        <w:t xml:space="preserve"> </w:t>
      </w:r>
      <w:r>
        <w:t xml:space="preserve">+66 81 234 5678</w:t>
      </w:r>
      <w:r>
        <w:br/>
      </w:r>
      <w:r>
        <w:rPr>
          <w:bCs/>
          <w:b/>
        </w:rPr>
        <w:t xml:space="preserve">Address:</w:t>
      </w:r>
      <w:r>
        <w:t xml:space="preserve"> </w:t>
      </w:r>
      <w:r>
        <w:t xml:space="preserve">Suite 501, Bangkok Dental Tower, Sukhumvit Road, Bangkok, Thailand</w:t>
      </w:r>
    </w:p>
    <w:bookmarkEnd w:id="20"/>
    <w:bookmarkStart w:id="21" w:name="professional-summary"/>
    <w:p>
      <w:pPr>
        <w:pStyle w:val="Heading2"/>
      </w:pPr>
      <w:r>
        <w:t xml:space="preserve">Professional Summary</w:t>
      </w:r>
    </w:p>
    <w:p>
      <w:pPr>
        <w:pStyle w:val="FirstParagraph"/>
      </w:pPr>
      <w:r>
        <w:t xml:space="preserve">A highly experienced Orthodontist with over 10 years of expertise in providing advanced orthodontic care in Thailand Bangkok. Specializing in personalized treatment plans for patients of all ages, with a focus on achieving optimal oral health and aesthetic results. Proven track record in managing complex orthodontic cases, including pediatric and adult malocclusions, using cutting-edge technology such as Invisalign and digital imaging systems. Committed to delivering culturally sensitive care to the diverse population of Thailand Bangkok while maintaining the highest standards of professionalism and patient satisfaction.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Chiang Mai University, Thailand (2005-2010)</w:t>
      </w:r>
    </w:p>
    <w:p>
      <w:pPr>
        <w:numPr>
          <w:ilvl w:val="0"/>
          <w:numId w:val="1001"/>
        </w:numPr>
        <w:pStyle w:val="Compact"/>
      </w:pPr>
      <w:r>
        <w:rPr>
          <w:bCs/>
          <w:b/>
        </w:rPr>
        <w:t xml:space="preserve">Masters in Orthodontics</w:t>
      </w:r>
      <w:r>
        <w:t xml:space="preserve">, Faculty of Dentistry, Mahidol University, Bangkok, Thailand (2011-2014)</w:t>
      </w:r>
    </w:p>
    <w:p>
      <w:pPr>
        <w:numPr>
          <w:ilvl w:val="0"/>
          <w:numId w:val="1001"/>
        </w:numPr>
        <w:pStyle w:val="Compact"/>
      </w:pPr>
      <w:r>
        <w:rPr>
          <w:bCs/>
          <w:b/>
        </w:rPr>
        <w:t xml:space="preserve">Postgraduate Certificate in Pediatric Orthodontics</w:t>
      </w:r>
      <w:r>
        <w:t xml:space="preserve">, University of Hong Kong (2015)</w:t>
      </w:r>
    </w:p>
    <w:bookmarkEnd w:id="22"/>
    <w:bookmarkStart w:id="25" w:name="professional-experience"/>
    <w:p>
      <w:pPr>
        <w:pStyle w:val="Heading2"/>
      </w:pPr>
      <w:r>
        <w:t xml:space="preserve">Professional Experience</w:t>
      </w:r>
    </w:p>
    <w:bookmarkStart w:id="23" w:name="sr.-orthodontist"/>
    <w:p>
      <w:pPr>
        <w:pStyle w:val="Heading3"/>
      </w:pPr>
      <w:r>
        <w:rPr>
          <w:bCs/>
          <w:b/>
        </w:rPr>
        <w:t xml:space="preserve">Sr. Orthodontist</w:t>
      </w:r>
    </w:p>
    <w:p>
      <w:pPr>
        <w:pStyle w:val="FirstParagraph"/>
      </w:pPr>
      <w:r>
        <w:rPr>
          <w:iCs/>
          <w:i/>
        </w:rPr>
        <w:t xml:space="preserve">Bangkok Dental Care Clinic, Bangkok, Thailand (2016-Present)</w:t>
      </w:r>
    </w:p>
    <w:p>
      <w:pPr>
        <w:numPr>
          <w:ilvl w:val="0"/>
          <w:numId w:val="1002"/>
        </w:numPr>
        <w:pStyle w:val="Compact"/>
      </w:pPr>
      <w:r>
        <w:t xml:space="preserve">Lead orthodontic consultant for over 500 patients annually, including children and adults from diverse cultural backgrounds in Thailand Bangkok.</w:t>
      </w:r>
    </w:p>
    <w:p>
      <w:pPr>
        <w:numPr>
          <w:ilvl w:val="0"/>
          <w:numId w:val="1002"/>
        </w:numPr>
        <w:pStyle w:val="Compact"/>
      </w:pPr>
      <w:r>
        <w:t xml:space="preserve">Implement innovative treatment modalities such as lingual braces and clear aligners, tailored to the unique facial structures of Thai patients.</w:t>
      </w:r>
    </w:p>
    <w:p>
      <w:pPr>
        <w:numPr>
          <w:ilvl w:val="0"/>
          <w:numId w:val="1002"/>
        </w:numPr>
        <w:pStyle w:val="Compact"/>
      </w:pPr>
      <w:r>
        <w:t xml:space="preserve">Mentor junior orthodontists and dental students in clinical settings, emphasizing evidence-based practices aligned with Thai dental regulations.</w:t>
      </w:r>
    </w:p>
    <w:bookmarkEnd w:id="23"/>
    <w:bookmarkStart w:id="24" w:name="orthodontist"/>
    <w:p>
      <w:pPr>
        <w:pStyle w:val="Heading3"/>
      </w:pPr>
      <w:r>
        <w:rPr>
          <w:bCs/>
          <w:b/>
        </w:rPr>
        <w:t xml:space="preserve">Orthodontist</w:t>
      </w:r>
    </w:p>
    <w:p>
      <w:pPr>
        <w:pStyle w:val="FirstParagraph"/>
      </w:pPr>
      <w:r>
        <w:rPr>
          <w:iCs/>
          <w:i/>
        </w:rPr>
        <w:t xml:space="preserve">National Dental Hospital, Bangkok, Thailand (2014-2016)</w:t>
      </w:r>
    </w:p>
    <w:p>
      <w:pPr>
        <w:numPr>
          <w:ilvl w:val="0"/>
          <w:numId w:val="1003"/>
        </w:numPr>
        <w:pStyle w:val="Compact"/>
      </w:pPr>
      <w:r>
        <w:t xml:space="preserve">Provided orthodontic services to patients with complex cases requiring interdisciplinary collaboration with periodontists and oral surgeons.</w:t>
      </w:r>
    </w:p>
    <w:p>
      <w:pPr>
        <w:numPr>
          <w:ilvl w:val="0"/>
          <w:numId w:val="1003"/>
        </w:numPr>
        <w:pStyle w:val="Compact"/>
      </w:pPr>
      <w:r>
        <w:t xml:space="preserve">Participated in community outreach programs in rural areas of Thailand, offering free orthodontic screenings and education to underserved populations.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Dentistry in Thailand</w:t>
      </w:r>
      <w:r>
        <w:t xml:space="preserve"> </w:t>
      </w:r>
      <w:r>
        <w:t xml:space="preserve">(Thailand Dental Council, 2010)</w:t>
      </w:r>
    </w:p>
    <w:p>
      <w:pPr>
        <w:numPr>
          <w:ilvl w:val="0"/>
          <w:numId w:val="1004"/>
        </w:numPr>
        <w:pStyle w:val="Compact"/>
      </w:pPr>
      <w:r>
        <w:rPr>
          <w:bCs/>
          <w:b/>
        </w:rPr>
        <w:t xml:space="preserve">Certificate in Orthodontic Diagnosis and Treatment Planning</w:t>
      </w:r>
      <w:r>
        <w:t xml:space="preserve">, American Board of Orthodontics (2015)</w:t>
      </w:r>
    </w:p>
    <w:p>
      <w:pPr>
        <w:numPr>
          <w:ilvl w:val="0"/>
          <w:numId w:val="1004"/>
        </w:numPr>
        <w:pStyle w:val="Compact"/>
      </w:pPr>
      <w:r>
        <w:rPr>
          <w:bCs/>
          <w:b/>
        </w:rPr>
        <w:t xml:space="preserve">Invisalign Certified Provider</w:t>
      </w:r>
      <w:r>
        <w:t xml:space="preserve"> </w:t>
      </w:r>
      <w:r>
        <w:t xml:space="preserve">(2017-Present)</w:t>
      </w:r>
    </w:p>
    <w:bookmarkEnd w:id="26"/>
    <w:bookmarkStart w:id="27"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Proficient in digital orthodontic software (e.g., Dolphin Imaging, 3D modeling).</w:t>
      </w:r>
    </w:p>
    <w:p>
      <w:pPr>
        <w:numPr>
          <w:ilvl w:val="0"/>
          <w:numId w:val="1005"/>
        </w:numPr>
        <w:pStyle w:val="Compact"/>
      </w:pPr>
      <w:r>
        <w:t xml:space="preserve">Cultural competence to address the needs of Thailand Bangkok’s multicultural patient base.</w:t>
      </w:r>
    </w:p>
    <w:p>
      <w:pPr>
        <w:numPr>
          <w:ilvl w:val="0"/>
          <w:numId w:val="1005"/>
        </w:numPr>
        <w:pStyle w:val="Compact"/>
      </w:pPr>
      <w:r>
        <w:t xml:space="preserve">Strong communication skills for explaining complex procedures to patients and families.</w:t>
      </w:r>
    </w:p>
    <w:bookmarkEnd w:id="27"/>
    <w:bookmarkStart w:id="28" w:name="languages"/>
    <w:p>
      <w:pPr>
        <w:pStyle w:val="Heading2"/>
      </w:pPr>
      <w:r>
        <w:t xml:space="preserve">Languages</w:t>
      </w:r>
    </w:p>
    <w:p>
      <w:pPr>
        <w:numPr>
          <w:ilvl w:val="0"/>
          <w:numId w:val="1006"/>
        </w:numPr>
        <w:pStyle w:val="Compact"/>
      </w:pPr>
      <w:r>
        <w:t xml:space="preserve">Thai (Native)</w:t>
      </w:r>
    </w:p>
    <w:p>
      <w:pPr>
        <w:numPr>
          <w:ilvl w:val="0"/>
          <w:numId w:val="1006"/>
        </w:numPr>
        <w:pStyle w:val="Compact"/>
      </w:pPr>
      <w:r>
        <w:t xml:space="preserve">English (Fluent)</w:t>
      </w:r>
    </w:p>
    <w:p>
      <w:pPr>
        <w:numPr>
          <w:ilvl w:val="0"/>
          <w:numId w:val="1006"/>
        </w:numPr>
        <w:pStyle w:val="Compact"/>
      </w:pPr>
      <w:r>
        <w:t xml:space="preserve">Chinese (Basic – Mandarin)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Orthodontic Association</w:t>
      </w:r>
      <w:r>
        <w:t xml:space="preserve"> </w:t>
      </w:r>
      <w:r>
        <w:t xml:space="preserve">– Member since 2014</w:t>
      </w:r>
    </w:p>
    <w:p>
      <w:pPr>
        <w:numPr>
          <w:ilvl w:val="0"/>
          <w:numId w:val="1007"/>
        </w:numPr>
        <w:pStyle w:val="Compact"/>
      </w:pPr>
      <w:r>
        <w:rPr>
          <w:bCs/>
          <w:b/>
        </w:rPr>
        <w:t xml:space="preserve">Asian Pacific Society of Orthodontists (APSO)</w:t>
      </w:r>
      <w:r>
        <w:t xml:space="preserve"> </w:t>
      </w:r>
      <w:r>
        <w:t xml:space="preserve">– Active participant in regional conferences and research initiatives.</w:t>
      </w:r>
    </w:p>
    <w:p>
      <w:pPr>
        <w:numPr>
          <w:ilvl w:val="0"/>
          <w:numId w:val="1007"/>
        </w:numPr>
        <w:pStyle w:val="Compact"/>
      </w:pPr>
      <w:r>
        <w:rPr>
          <w:bCs/>
          <w:b/>
        </w:rPr>
        <w:t xml:space="preserve">World Federation of Orthodontists (WFO)</w:t>
      </w:r>
      <w:r>
        <w:t xml:space="preserve"> </w:t>
      </w:r>
      <w:r>
        <w:t xml:space="preserve">– Certified member with regular attendance at global symposiums.</w:t>
      </w:r>
    </w:p>
    <w:bookmarkEnd w:id="29"/>
    <w:bookmarkStart w:id="30" w:name="community-involvement"/>
    <w:p>
      <w:pPr>
        <w:pStyle w:val="Heading2"/>
      </w:pPr>
      <w:r>
        <w:t xml:space="preserve">Community Involvement</w:t>
      </w:r>
    </w:p>
    <w:p>
      <w:pPr>
        <w:pStyle w:val="FirstParagraph"/>
      </w:pPr>
      <w:r>
        <w:t xml:space="preserve">In addition to clinical work, I actively contribute to Thailand Bangkok’s dental community through:</w:t>
      </w:r>
    </w:p>
    <w:p>
      <w:pPr>
        <w:numPr>
          <w:ilvl w:val="0"/>
          <w:numId w:val="1008"/>
        </w:numPr>
        <w:pStyle w:val="Compact"/>
      </w:pPr>
      <w:r>
        <w:t xml:space="preserve">Organizing free orthodontic workshops at local schools in Bangkok to educate children on oral hygiene and early intervention.</w:t>
      </w:r>
    </w:p>
    <w:p>
      <w:pPr>
        <w:numPr>
          <w:ilvl w:val="0"/>
          <w:numId w:val="1008"/>
        </w:numPr>
        <w:pStyle w:val="Compact"/>
      </w:pPr>
      <w:r>
        <w:t xml:space="preserve">Collaborating with NGOs like Smile Train to provide corrective surgeries for children with cleft lip/palate in rural Thailand.</w:t>
      </w:r>
    </w:p>
    <w:p>
      <w:pPr>
        <w:numPr>
          <w:ilvl w:val="0"/>
          <w:numId w:val="1008"/>
        </w:numPr>
        <w:pStyle w:val="Compact"/>
      </w:pPr>
      <w:r>
        <w:t xml:space="preserve">Volunteering at the Bangkok Dental Mission, offering pro bono care to low-income families in the city’s outskirts.</w:t>
      </w:r>
    </w:p>
    <w:bookmarkEnd w:id="30"/>
    <w:bookmarkStart w:id="31" w:name="publications-research"/>
    <w:p>
      <w:pPr>
        <w:pStyle w:val="Heading2"/>
      </w:pPr>
      <w:r>
        <w:t xml:space="preserve">Publications &amp; Research</w:t>
      </w:r>
    </w:p>
    <w:p>
      <w:pPr>
        <w:numPr>
          <w:ilvl w:val="0"/>
          <w:numId w:val="1009"/>
        </w:numPr>
        <w:pStyle w:val="Compact"/>
      </w:pPr>
      <w:r>
        <w:t xml:space="preserve">"Orthodontic Treatment Outcomes in Thai Adolescents: A 5-Year Retrospective Study," *Journal of Thai Orthodontics* (2018).</w:t>
      </w:r>
    </w:p>
    <w:p>
      <w:pPr>
        <w:numPr>
          <w:ilvl w:val="0"/>
          <w:numId w:val="1009"/>
        </w:numPr>
        <w:pStyle w:val="Compact"/>
      </w:pPr>
      <w:r>
        <w:t xml:space="preserve">Presentation at the 10th Asian Pacific Orthodontic Conference on "Cultural Considerations in Orthodontic Care for Southeast Asia" (2020).</w:t>
      </w:r>
    </w:p>
    <w:bookmarkEnd w:id="31"/>
    <w:bookmarkStart w:id="32" w:name="references"/>
    <w:p>
      <w:pPr>
        <w:pStyle w:val="Heading2"/>
      </w:pPr>
      <w:r>
        <w:t xml:space="preserve">References</w:t>
      </w:r>
    </w:p>
    <w:p>
      <w:pPr>
        <w:pStyle w:val="FirstParagraph"/>
      </w:pPr>
      <w:r>
        <w:t xml:space="preserve">Available upon request. Please contact Dr. Somchai Prasert directly at dr.somchai.prasert@orthodontistthailand.com.</w:t>
      </w:r>
    </w:p>
    <w:p>
      <w:pPr>
        <w:pStyle w:val="BodyText"/>
      </w:pPr>
      <w:r>
        <w:rPr>
          <w:bCs/>
          <w:b/>
        </w:rPr>
        <w:t xml:space="preserve">Note:</w:t>
      </w:r>
      <w:r>
        <w:t xml:space="preserve"> </w:t>
      </w:r>
      <w:r>
        <w:t xml:space="preserve">This Curriculum Vitae is tailored for an Orthodontist practicing in Thailand Bangkok, emphasizing expertise, cultural relevance, and professional achievements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Thailand Bangkok</dc:title>
  <dc:creator/>
  <dc:language>en</dc:language>
  <cp:keywords/>
  <dcterms:created xsi:type="dcterms:W3CDTF">2026-07-23T12:54:23Z</dcterms:created>
  <dcterms:modified xsi:type="dcterms:W3CDTF">2026-07-23T12:54:23Z</dcterms:modified>
</cp:coreProperties>
</file>

<file path=docProps/custom.xml><?xml version="1.0" encoding="utf-8"?>
<Properties xmlns="http://schemas.openxmlformats.org/officeDocument/2006/custom-properties" xmlns:vt="http://schemas.openxmlformats.org/officeDocument/2006/docPropsVTypes"/>
</file>