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7" w:name="curriculum-vitae"/>
    <w:p>
      <w:pPr>
        <w:pStyle w:val="Heading1"/>
      </w:pPr>
      <w:r>
        <w:t xml:space="preserve">Curriculum Vitae</w:t>
      </w:r>
    </w:p>
    <w:bookmarkStart w:id="36" w:name="orthodontist-united-states-los-angeles"/>
    <w:p>
      <w:pPr>
        <w:pStyle w:val="Heading2"/>
      </w:pPr>
      <w:r>
        <w:t xml:space="preserve">Orthodontist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R. Thompson</w:t>
      </w:r>
    </w:p>
    <w:p>
      <w:pPr>
        <w:pStyle w:val="BodyText"/>
      </w:pPr>
      <w:r>
        <w:rPr>
          <w:bCs/>
          <w:b/>
        </w:rPr>
        <w:t xml:space="preserve">Contact:</w:t>
      </w:r>
      <w:r>
        <w:t xml:space="preserve"> </w:t>
      </w:r>
      <w:r>
        <w:t xml:space="preserve">(310) 555-1234 | emily.thompson@orthodentla.com</w:t>
      </w:r>
    </w:p>
    <w:p>
      <w:pPr>
        <w:pStyle w:val="BodyText"/>
      </w:pPr>
      <w:r>
        <w:rPr>
          <w:bCs/>
          <w:b/>
        </w:rPr>
        <w:t xml:space="preserve">Location:</w:t>
      </w:r>
      <w:r>
        <w:t xml:space="preserve"> </w:t>
      </w:r>
      <w:r>
        <w:t xml:space="preserve">Los Angeles, California, United States</w:t>
      </w:r>
    </w:p>
    <w:p>
      <w:pPr>
        <w:pStyle w:val="BodyText"/>
      </w:pPr>
      <w:r>
        <w:rPr>
          <w:bCs/>
          <w:b/>
        </w:rPr>
        <w:t xml:space="preserve">Licenses:</w:t>
      </w:r>
      <w:r>
        <w:t xml:space="preserve"> </w:t>
      </w:r>
      <w:r>
        <w:t xml:space="preserve">California Dental Board #123456789 | American Board of Orthodontics Certification</w:t>
      </w:r>
    </w:p>
    <w:bookmarkEnd w:id="20"/>
    <w:bookmarkStart w:id="21" w:name="professional-summary"/>
    <w:p>
      <w:pPr>
        <w:pStyle w:val="Heading3"/>
      </w:pPr>
      <w:r>
        <w:t xml:space="preserve">Professional Summary</w:t>
      </w:r>
    </w:p>
    <w:p>
      <w:pPr>
        <w:pStyle w:val="FirstParagraph"/>
      </w:pPr>
      <w:r>
        <w:t xml:space="preserve">Highly dedicated and compassionate orthodontist with over 12 years of experience in the United States Los Angeles area. Specializing in pediatric, adolescent, and adult orthodontic care, I have built a reputation for delivering personalized treatment plans that enhance patient confidence and oral health. My expertise includes advanced techniques such as Invisalign, clear aligners, and traditional braces. Committed to excellence in clinical practice and community engagement, I am actively involved in local dental associations and initiatives aimed at improving access to orthodontic care in Los Angeles.</w:t>
      </w:r>
    </w:p>
    <w:bookmarkEnd w:id="21"/>
    <w:bookmarkStart w:id="25" w:name="educational-background"/>
    <w:p>
      <w:pPr>
        <w:pStyle w:val="Heading3"/>
      </w:pPr>
      <w:r>
        <w:t xml:space="preserve">Educational Background</w:t>
      </w:r>
    </w:p>
    <w:bookmarkStart w:id="22" w:name="X04ee578791baa26095127a9f71e4512f7e749d5"/>
    <w:p>
      <w:pPr>
        <w:pStyle w:val="Heading4"/>
      </w:pPr>
      <w:r>
        <w:t xml:space="preserve">Doctor of Dental Surgery (DDS) | University of California, Los Angeles (UCLA)</w:t>
      </w:r>
    </w:p>
    <w:p>
      <w:pPr>
        <w:pStyle w:val="FirstParagraph"/>
      </w:pPr>
      <w:r>
        <w:rPr>
          <w:iCs/>
          <w:i/>
        </w:rPr>
        <w:t xml:space="preserve">Graduated: May 2008</w:t>
      </w:r>
    </w:p>
    <w:p>
      <w:pPr>
        <w:pStyle w:val="BodyText"/>
      </w:pPr>
      <w:r>
        <w:t xml:space="preserve">Demonstrated academic excellence, graduating with honors and receiving the Dean’s Scholarship for outstanding performance in pediatric dentistry.</w:t>
      </w:r>
    </w:p>
    <w:bookmarkEnd w:id="22"/>
    <w:bookmarkStart w:id="23" w:name="X786d09587e2b6ed9dbfb6cac433294b578e0470"/>
    <w:p>
      <w:pPr>
        <w:pStyle w:val="Heading4"/>
      </w:pPr>
      <w:r>
        <w:t xml:space="preserve">Orthodontic Residency Program | University of Southern California (USC)</w:t>
      </w:r>
    </w:p>
    <w:p>
      <w:pPr>
        <w:pStyle w:val="FirstParagraph"/>
      </w:pPr>
      <w:r>
        <w:rPr>
          <w:iCs/>
          <w:i/>
        </w:rPr>
        <w:t xml:space="preserve">Completed: June 2011</w:t>
      </w:r>
    </w:p>
    <w:p>
      <w:pPr>
        <w:numPr>
          <w:ilvl w:val="0"/>
          <w:numId w:val="1001"/>
        </w:numPr>
        <w:pStyle w:val="Compact"/>
      </w:pPr>
      <w:r>
        <w:t xml:space="preserve">Specialized training in craniofacial development, biomechanics, and interdisciplinary treatment planning.</w:t>
      </w:r>
    </w:p>
    <w:p>
      <w:pPr>
        <w:numPr>
          <w:ilvl w:val="0"/>
          <w:numId w:val="1001"/>
        </w:numPr>
        <w:pStyle w:val="Compact"/>
      </w:pPr>
      <w:r>
        <w:t xml:space="preserve">Published research on the efficacy of digital imaging in orthodontic diagnosis (Journal of Clinical Orthodontics, 2010).</w:t>
      </w:r>
    </w:p>
    <w:p>
      <w:pPr>
        <w:numPr>
          <w:ilvl w:val="0"/>
          <w:numId w:val="1001"/>
        </w:numPr>
        <w:pStyle w:val="Compact"/>
      </w:pPr>
      <w:r>
        <w:t xml:space="preserve">Received the USC Orthodontic Department’s “Excellence in Patient Care” award.</w:t>
      </w:r>
    </w:p>
    <w:bookmarkEnd w:id="23"/>
    <w:bookmarkStart w:id="24" w:name="diplomate-american-board-of-orthodontics"/>
    <w:p>
      <w:pPr>
        <w:pStyle w:val="Heading4"/>
      </w:pPr>
      <w:r>
        <w:t xml:space="preserve">Diplomate, American Board of Orthodontics</w:t>
      </w:r>
    </w:p>
    <w:p>
      <w:pPr>
        <w:pStyle w:val="FirstParagraph"/>
      </w:pPr>
      <w:r>
        <w:rPr>
          <w:iCs/>
          <w:i/>
        </w:rPr>
        <w:t xml:space="preserve">Certified: July 2012</w:t>
      </w:r>
    </w:p>
    <w:bookmarkEnd w:id="24"/>
    <w:bookmarkEnd w:id="25"/>
    <w:bookmarkStart w:id="29" w:name="professional-experience"/>
    <w:p>
      <w:pPr>
        <w:pStyle w:val="Heading3"/>
      </w:pPr>
      <w:r>
        <w:t xml:space="preserve">Professional Experience</w:t>
      </w:r>
    </w:p>
    <w:bookmarkStart w:id="26" w:name="X5e1a33a97ff9fc40336878105b10aca8c2ae918"/>
    <w:p>
      <w:pPr>
        <w:pStyle w:val="Heading4"/>
      </w:pPr>
      <w:r>
        <w:t xml:space="preserve">Orthodontist | Los Angeles Orthodontic Specialists, LLC</w:t>
      </w:r>
    </w:p>
    <w:p>
      <w:pPr>
        <w:pStyle w:val="FirstParagraph"/>
      </w:pPr>
      <w:r>
        <w:rPr>
          <w:iCs/>
          <w:i/>
        </w:rPr>
        <w:t xml:space="preserve">Employment Period: January 2015 – Present</w:t>
      </w:r>
    </w:p>
    <w:p>
      <w:pPr>
        <w:numPr>
          <w:ilvl w:val="0"/>
          <w:numId w:val="1002"/>
        </w:numPr>
        <w:pStyle w:val="Compact"/>
      </w:pPr>
      <w:r>
        <w:t xml:space="preserve">Managed a diverse patient base, including over 500 active cases annually, with a focus on innovative treatment approaches.</w:t>
      </w:r>
    </w:p>
    <w:p>
      <w:pPr>
        <w:numPr>
          <w:ilvl w:val="0"/>
          <w:numId w:val="1002"/>
        </w:numPr>
        <w:pStyle w:val="Compact"/>
      </w:pPr>
      <w:r>
        <w:t xml:space="preserve">Implemented advanced digital tools such as iTero intraoral scanners and 3D imaging systems to improve diagnostic accuracy and patient experience.</w:t>
      </w:r>
    </w:p>
    <w:p>
      <w:pPr>
        <w:numPr>
          <w:ilvl w:val="0"/>
          <w:numId w:val="1002"/>
        </w:numPr>
        <w:pStyle w:val="Compact"/>
      </w:pPr>
      <w:r>
        <w:t xml:space="preserve">Collaborated with pediatricians and general dentists in the United States Los Angeles region to provide comprehensive care for complex cases.</w:t>
      </w:r>
    </w:p>
    <w:p>
      <w:pPr>
        <w:numPr>
          <w:ilvl w:val="0"/>
          <w:numId w:val="1002"/>
        </w:numPr>
        <w:pStyle w:val="Compact"/>
      </w:pPr>
      <w:r>
        <w:t xml:space="preserve">Served as a clinical instructor for dental students from the University of California, San Francisco (UCSF) during their orthodontic rotation.</w:t>
      </w:r>
    </w:p>
    <w:bookmarkEnd w:id="26"/>
    <w:bookmarkStart w:id="27" w:name="X95cae3e44c6ea70e2396beec384c528031d96d8"/>
    <w:p>
      <w:pPr>
        <w:pStyle w:val="Heading4"/>
      </w:pPr>
      <w:r>
        <w:t xml:space="preserve">Orthodontic Resident | USC Orthodontic Clinic</w:t>
      </w:r>
    </w:p>
    <w:p>
      <w:pPr>
        <w:pStyle w:val="FirstParagraph"/>
      </w:pPr>
      <w:r>
        <w:rPr>
          <w:iCs/>
          <w:i/>
        </w:rPr>
        <w:t xml:space="preserve">Employment Period: July 2011 – December 2014</w:t>
      </w:r>
    </w:p>
    <w:p>
      <w:pPr>
        <w:numPr>
          <w:ilvl w:val="0"/>
          <w:numId w:val="1003"/>
        </w:numPr>
        <w:pStyle w:val="Compact"/>
      </w:pPr>
      <w:r>
        <w:t xml:space="preserve">Treated patients of all ages, with an emphasis on interceptive orthodontics for adolescents in the Los Angeles community.</w:t>
      </w:r>
    </w:p>
    <w:p>
      <w:pPr>
        <w:numPr>
          <w:ilvl w:val="0"/>
          <w:numId w:val="1003"/>
        </w:numPr>
        <w:pStyle w:val="Compact"/>
      </w:pPr>
      <w:r>
        <w:t xml:space="preserve">Published a case study on the use of palatal expanders in crossbite correction, featured in the Southern California Dental Journal (2013).</w:t>
      </w:r>
    </w:p>
    <w:p>
      <w:pPr>
        <w:numPr>
          <w:ilvl w:val="0"/>
          <w:numId w:val="1003"/>
        </w:numPr>
        <w:pStyle w:val="Compact"/>
      </w:pPr>
      <w:r>
        <w:t xml:space="preserve">Volunteered at free clinics in downtown Los Angeles, providing orthodontic care to underserved populations.</w:t>
      </w:r>
    </w:p>
    <w:bookmarkEnd w:id="27"/>
    <w:bookmarkStart w:id="28" w:name="X53aa86e2e1009f0a6508cb6b94b666d676925d8"/>
    <w:p>
      <w:pPr>
        <w:pStyle w:val="Heading4"/>
      </w:pPr>
      <w:r>
        <w:t xml:space="preserve">Assistant Orthodontist | Pacific Dental Care, Inc.</w:t>
      </w:r>
    </w:p>
    <w:p>
      <w:pPr>
        <w:pStyle w:val="FirstParagraph"/>
      </w:pPr>
      <w:r>
        <w:rPr>
          <w:iCs/>
          <w:i/>
        </w:rPr>
        <w:t xml:space="preserve">Employment Period: August 2008 – June 2011</w:t>
      </w:r>
    </w:p>
    <w:p>
      <w:pPr>
        <w:numPr>
          <w:ilvl w:val="0"/>
          <w:numId w:val="1004"/>
        </w:numPr>
        <w:pStyle w:val="Compact"/>
      </w:pPr>
      <w:r>
        <w:t xml:space="preserve">Supported lead orthodontists in managing patient flow and treatment planning for a high-volume practice in West Los Angeles.</w:t>
      </w:r>
    </w:p>
    <w:p>
      <w:pPr>
        <w:numPr>
          <w:ilvl w:val="0"/>
          <w:numId w:val="1004"/>
        </w:numPr>
        <w:pStyle w:val="Compact"/>
      </w:pPr>
      <w:r>
        <w:t xml:space="preserve">Conducted initial consultations, developed treatment plans, and monitored progress using digital records.</w:t>
      </w:r>
    </w:p>
    <w:p>
      <w:pPr>
        <w:numPr>
          <w:ilvl w:val="0"/>
          <w:numId w:val="1004"/>
        </w:numPr>
        <w:pStyle w:val="Compact"/>
      </w:pPr>
      <w:r>
        <w:t xml:space="preserve">Contributed to the development of patient education materials tailored for diverse cultural backgrounds in Los Angeles.</w:t>
      </w:r>
    </w:p>
    <w:bookmarkEnd w:id="28"/>
    <w:bookmarkEnd w:id="29"/>
    <w:bookmarkStart w:id="30" w:name="certifications-professional-affiliations"/>
    <w:p>
      <w:pPr>
        <w:pStyle w:val="Heading3"/>
      </w:pPr>
      <w:r>
        <w:t xml:space="preserve">Certifications &amp; Professional Affiliations</w:t>
      </w:r>
    </w:p>
    <w:p>
      <w:pPr>
        <w:numPr>
          <w:ilvl w:val="0"/>
          <w:numId w:val="1005"/>
        </w:numPr>
        <w:pStyle w:val="Compact"/>
      </w:pPr>
      <w:r>
        <w:rPr>
          <w:bCs/>
          <w:b/>
        </w:rPr>
        <w:t xml:space="preserve">American Association of Orthodontists (AAO)</w:t>
      </w:r>
      <w:r>
        <w:t xml:space="preserve"> </w:t>
      </w:r>
      <w:r>
        <w:t xml:space="preserve">– Member since 2010.</w:t>
      </w:r>
    </w:p>
    <w:p>
      <w:pPr>
        <w:numPr>
          <w:ilvl w:val="0"/>
          <w:numId w:val="1005"/>
        </w:numPr>
        <w:pStyle w:val="Compact"/>
      </w:pPr>
      <w:r>
        <w:rPr>
          <w:bCs/>
          <w:b/>
        </w:rPr>
        <w:t xml:space="preserve">California Dental Association (CDA)</w:t>
      </w:r>
      <w:r>
        <w:t xml:space="preserve"> </w:t>
      </w:r>
      <w:r>
        <w:t xml:space="preserve">– Active member, with participation in annual state conventions in Los Angeles.</w:t>
      </w:r>
    </w:p>
    <w:p>
      <w:pPr>
        <w:numPr>
          <w:ilvl w:val="0"/>
          <w:numId w:val="1005"/>
        </w:numPr>
        <w:pStyle w:val="Compact"/>
      </w:pPr>
      <w:r>
        <w:rPr>
          <w:bCs/>
          <w:b/>
        </w:rPr>
        <w:t xml:space="preserve">American Board of Orthodontics (ABO) Diplomate</w:t>
      </w:r>
      <w:r>
        <w:t xml:space="preserve"> </w:t>
      </w:r>
      <w:r>
        <w:t xml:space="preserve">– Certified to practice orthodontics at the highest standards.</w:t>
      </w:r>
    </w:p>
    <w:p>
      <w:pPr>
        <w:numPr>
          <w:ilvl w:val="0"/>
          <w:numId w:val="1005"/>
        </w:numPr>
        <w:pStyle w:val="Compact"/>
      </w:pPr>
      <w:r>
        <w:rPr>
          <w:bCs/>
          <w:b/>
        </w:rPr>
        <w:t xml:space="preserve">Invisalign Certified Provider</w:t>
      </w:r>
      <w:r>
        <w:t xml:space="preserve"> </w:t>
      </w:r>
      <w:r>
        <w:t xml:space="preserve">– Trained by Align Technology to offer clear aligner therapy to patients in Los Angeles.</w:t>
      </w:r>
    </w:p>
    <w:p>
      <w:pPr>
        <w:numPr>
          <w:ilvl w:val="0"/>
          <w:numId w:val="1005"/>
        </w:numPr>
        <w:pStyle w:val="Compact"/>
      </w:pPr>
      <w:r>
        <w:rPr>
          <w:bCs/>
          <w:b/>
        </w:rPr>
        <w:t xml:space="preserve">Orthodontic Leadership Program, AAO</w:t>
      </w:r>
      <w:r>
        <w:t xml:space="preserve"> </w:t>
      </w:r>
      <w:r>
        <w:t xml:space="preserve">– Completed in 2018, focusing on practice management and professional growth.</w:t>
      </w:r>
    </w:p>
    <w:bookmarkEnd w:id="30"/>
    <w:bookmarkStart w:id="31" w:name="publishing-presentations"/>
    <w:p>
      <w:pPr>
        <w:pStyle w:val="Heading3"/>
      </w:pPr>
      <w:r>
        <w:t xml:space="preserve">Publishing &amp; Presentations</w:t>
      </w:r>
    </w:p>
    <w:p>
      <w:pPr>
        <w:numPr>
          <w:ilvl w:val="0"/>
          <w:numId w:val="1006"/>
        </w:numPr>
        <w:pStyle w:val="Compact"/>
      </w:pPr>
      <w:r>
        <w:rPr>
          <w:bCs/>
          <w:b/>
        </w:rPr>
        <w:t xml:space="preserve">“Digital Innovations in Orthodontic Diagnosis”</w:t>
      </w:r>
      <w:r>
        <w:t xml:space="preserve"> </w:t>
      </w:r>
      <w:r>
        <w:t xml:space="preserve">– Presented at the 2019 AAO Annual Session in Los Angeles. Discussing the integration of AI-driven tools for treatment planning.</w:t>
      </w:r>
    </w:p>
    <w:p>
      <w:pPr>
        <w:numPr>
          <w:ilvl w:val="0"/>
          <w:numId w:val="1006"/>
        </w:numPr>
        <w:pStyle w:val="Compact"/>
      </w:pPr>
      <w:r>
        <w:rPr>
          <w:bCs/>
          <w:b/>
        </w:rPr>
        <w:t xml:space="preserve">“Orthodontic Care for Diverse Populations”</w:t>
      </w:r>
      <w:r>
        <w:t xml:space="preserve"> </w:t>
      </w:r>
      <w:r>
        <w:t xml:space="preserve">– Published in the Journal of Clinical Orthodontics (April 2020), highlighting culturally competent care in Los Angeles.</w:t>
      </w:r>
    </w:p>
    <w:p>
      <w:pPr>
        <w:numPr>
          <w:ilvl w:val="0"/>
          <w:numId w:val="1006"/>
        </w:numPr>
        <w:pStyle w:val="Compact"/>
      </w:pPr>
      <w:r>
        <w:rPr>
          <w:bCs/>
          <w:b/>
        </w:rPr>
        <w:t xml:space="preserve">Case Study: “Multidisciplinary Approach to Severe Malocclusion”</w:t>
      </w:r>
      <w:r>
        <w:t xml:space="preserve"> </w:t>
      </w:r>
      <w:r>
        <w:t xml:space="preserve">– Co-authored with a maxillofacial surgeon, published in the International Journal of Adult Orthodontics and Orthognathic Surgery (2017).</w:t>
      </w:r>
    </w:p>
    <w:bookmarkEnd w:id="31"/>
    <w:bookmarkStart w:id="32" w:name="awards-recognitions"/>
    <w:p>
      <w:pPr>
        <w:pStyle w:val="Heading3"/>
      </w:pPr>
      <w:r>
        <w:t xml:space="preserve">Awards &amp; Recognitions</w:t>
      </w:r>
    </w:p>
    <w:p>
      <w:pPr>
        <w:numPr>
          <w:ilvl w:val="0"/>
          <w:numId w:val="1007"/>
        </w:numPr>
        <w:pStyle w:val="Compact"/>
      </w:pPr>
      <w:r>
        <w:rPr>
          <w:bCs/>
          <w:b/>
        </w:rPr>
        <w:t xml:space="preserve">Top 10 Orthodontists in Los Angeles (2022)</w:t>
      </w:r>
      <w:r>
        <w:t xml:space="preserve"> </w:t>
      </w:r>
      <w:r>
        <w:t xml:space="preserve">– Recognition by LA Weekly for excellence in patient care and innovation.</w:t>
      </w:r>
    </w:p>
    <w:p>
      <w:pPr>
        <w:numPr>
          <w:ilvl w:val="0"/>
          <w:numId w:val="1007"/>
        </w:numPr>
        <w:pStyle w:val="Compact"/>
      </w:pPr>
      <w:r>
        <w:rPr>
          <w:bCs/>
          <w:b/>
        </w:rPr>
        <w:t xml:space="preserve">Outstanding Educator Award, USC Orthodontic Department (2016)</w:t>
      </w:r>
      <w:r>
        <w:t xml:space="preserve"> </w:t>
      </w:r>
      <w:r>
        <w:t xml:space="preserve">– Honored for mentorship of dental students.</w:t>
      </w:r>
    </w:p>
    <w:p>
      <w:pPr>
        <w:numPr>
          <w:ilvl w:val="0"/>
          <w:numId w:val="1007"/>
        </w:numPr>
        <w:pStyle w:val="Compact"/>
      </w:pPr>
      <w:r>
        <w:rPr>
          <w:bCs/>
          <w:b/>
        </w:rPr>
        <w:t xml:space="preserve">Loyalty to Community Service Award, Los Angeles Dental Society (2014)</w:t>
      </w:r>
      <w:r>
        <w:t xml:space="preserve"> </w:t>
      </w:r>
      <w:r>
        <w:t xml:space="preserve">– For volunteer work at free clinics in South Central LA.</w:t>
      </w:r>
    </w:p>
    <w:bookmarkEnd w:id="32"/>
    <w:bookmarkStart w:id="33" w:name="community-involvement"/>
    <w:p>
      <w:pPr>
        <w:pStyle w:val="Heading3"/>
      </w:pPr>
      <w:r>
        <w:t xml:space="preserve">Community Involvement</w:t>
      </w:r>
    </w:p>
    <w:p>
      <w:pPr>
        <w:pStyle w:val="FirstParagraph"/>
      </w:pPr>
      <w:r>
        <w:t xml:space="preserve">Dr. Thompson is deeply committed to giving back to the United States Los Angeles community through various initiatives:</w:t>
      </w:r>
    </w:p>
    <w:p>
      <w:pPr>
        <w:numPr>
          <w:ilvl w:val="0"/>
          <w:numId w:val="1008"/>
        </w:numPr>
        <w:pStyle w:val="Compact"/>
      </w:pPr>
      <w:r>
        <w:t xml:space="preserve">Served as a volunteer orthodontist at the “Smiles for All” program, providing free consultations and treatment plans to low-income families.</w:t>
      </w:r>
    </w:p>
    <w:p>
      <w:pPr>
        <w:numPr>
          <w:ilvl w:val="0"/>
          <w:numId w:val="1008"/>
        </w:numPr>
        <w:pStyle w:val="Compact"/>
      </w:pPr>
      <w:r>
        <w:t xml:space="preserve">Partnered with local schools in the Los Angeles Unified School District to educate students on oral health and preventive care.</w:t>
      </w:r>
    </w:p>
    <w:p>
      <w:pPr>
        <w:numPr>
          <w:ilvl w:val="0"/>
          <w:numId w:val="1008"/>
        </w:numPr>
        <w:pStyle w:val="Compact"/>
      </w:pPr>
      <w:r>
        <w:t xml:space="preserve">Contributed to fundraising efforts for the American Orthodontic Foundation, supporting global orthodontic outreach programs.</w:t>
      </w:r>
    </w:p>
    <w:bookmarkEnd w:id="33"/>
    <w:bookmarkStart w:id="34" w:name="skills"/>
    <w:p>
      <w:pPr>
        <w:pStyle w:val="Heading3"/>
      </w:pPr>
      <w:r>
        <w:t xml:space="preserve">Skills</w:t>
      </w:r>
    </w:p>
    <w:p>
      <w:pPr>
        <w:numPr>
          <w:ilvl w:val="0"/>
          <w:numId w:val="1009"/>
        </w:numPr>
        <w:pStyle w:val="Compact"/>
      </w:pPr>
      <w:r>
        <w:t xml:space="preserve">Expertise in Invisalign, lingual braces, and self-ligating brackets.</w:t>
      </w:r>
    </w:p>
    <w:p>
      <w:pPr>
        <w:numPr>
          <w:ilvl w:val="0"/>
          <w:numId w:val="1009"/>
        </w:numPr>
        <w:pStyle w:val="Compact"/>
      </w:pPr>
      <w:r>
        <w:t xml:space="preserve">Fluent in English and Spanish, with the ability to communicate effectively with Los Angeles’s diverse patient population.</w:t>
      </w:r>
    </w:p>
    <w:p>
      <w:pPr>
        <w:numPr>
          <w:ilvl w:val="0"/>
          <w:numId w:val="1009"/>
        </w:numPr>
        <w:pStyle w:val="Compact"/>
      </w:pPr>
      <w:r>
        <w:t xml:space="preserve">Proficient in digital orthodontic software (e.g., OrthoCAD, 3Shape).</w:t>
      </w:r>
    </w:p>
    <w:p>
      <w:pPr>
        <w:numPr>
          <w:ilvl w:val="0"/>
          <w:numId w:val="1009"/>
        </w:numPr>
        <w:pStyle w:val="Compact"/>
      </w:pPr>
      <w:r>
        <w:t xml:space="preserve">Strong interpersonal skills, emphasizing patient education and long-term care planning.</w:t>
      </w:r>
    </w:p>
    <w:bookmarkEnd w:id="34"/>
    <w:bookmarkStart w:id="35" w:name="references"/>
    <w:p>
      <w:pPr>
        <w:pStyle w:val="Heading3"/>
      </w:pPr>
      <w:r>
        <w:t xml:space="preserve">References</w:t>
      </w:r>
    </w:p>
    <w:p>
      <w:pPr>
        <w:pStyle w:val="FirstParagraph"/>
      </w:pPr>
      <w:r>
        <w:t xml:space="preserve">Available upon request. Please contact Dr. Emily R. Thompson at emily.thompson@orthodentla.com for references from colleagues in the United States Los Angeles orthodontic community.</w:t>
      </w:r>
    </w:p>
    <w:bookmarkEnd w:id="35"/>
    <w:p>
      <w:pPr>
        <w:pStyle w:val="BodyText"/>
      </w:pPr>
      <w:r>
        <w:t xml:space="preserve">© 2023 Dr. Emily R. Thompson | Curriculum Vitae | Orthodontist | United States Los Angeles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United States Los Angeles</dc:title>
  <dc:creator/>
  <dc:language>en</dc:language>
  <cp:keywords/>
  <dcterms:created xsi:type="dcterms:W3CDTF">2026-06-04T06:00:54Z</dcterms:created>
  <dcterms:modified xsi:type="dcterms:W3CDTF">2026-06-04T06:00:54Z</dcterms:modified>
</cp:coreProperties>
</file>

<file path=docProps/custom.xml><?xml version="1.0" encoding="utf-8"?>
<Properties xmlns="http://schemas.openxmlformats.org/officeDocument/2006/custom-properties" xmlns:vt="http://schemas.openxmlformats.org/officeDocument/2006/docPropsVTypes"/>
</file>