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ramedic-australia-melbourne"/>
    <w:p>
      <w:pPr>
        <w:pStyle w:val="Heading2"/>
      </w:pPr>
      <w:r>
        <w:t xml:space="preserve">Paramedic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Melbourne, Australia]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 |</w:t>
      </w:r>
      <w:r>
        <w:t xml:space="preserve"> </w:t>
      </w:r>
      <w:r>
        <w:rPr>
          <w:bCs/>
          <w:b/>
        </w:rPr>
        <w:t xml:space="preserve">Portfolio:</w:t>
      </w:r>
      <w:r>
        <w:t xml:space="preserve"> </w:t>
      </w:r>
      <w:r>
        <w:t xml:space="preserve">[Optional]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Australia Melbourne. Proficient in providing pre-hospital care, trauma management, and critical interventions. Committed to upholding the highest standards of patient safety, clinical excellence, and community well-being. A strong advocate for continuous professional development and collaboration within the healthcare sector.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mbulance-victoria---paramedic"/>
    <w:p>
      <w:pPr>
        <w:pStyle w:val="Heading3"/>
      </w:pPr>
      <w:r>
        <w:t xml:space="preserve">Ambulance Victoria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patients in diverse settings, including urban and rural areas of Melbourne, responding to critical incidents such as cardiac arrests, trauma cases, and medical emergencies.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ensure timely and effective treatment for patients during ambulance transport to hospitals in Australia Melbourne.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protocols, including defibrillation, intravenous medication, and airway management in high-pressure environments.</w:t>
      </w:r>
    </w:p>
    <w:p>
      <w:pPr>
        <w:numPr>
          <w:ilvl w:val="0"/>
          <w:numId w:val="1001"/>
        </w:numPr>
        <w:pStyle w:val="Compact"/>
      </w:pPr>
      <w:r>
        <w:t xml:space="preserve">Conducted patient triage and assessments to prioritize care based on urgency and medical needs, ensuring compliance with Australian paramedic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paramedics and participated in regular training sessions to maintain proficiency in emergency response techniques specific to Melbourne’s dynamic healthcare landscape.</w:t>
      </w:r>
    </w:p>
    <w:bookmarkEnd w:id="22"/>
    <w:bookmarkStart w:id="23" w:name="X5983b5fb41f68b29235551d8167fdddd950c8f3"/>
    <w:p>
      <w:pPr>
        <w:pStyle w:val="Heading3"/>
      </w:pPr>
      <w:r>
        <w:t xml:space="preserve">St. Vincent's Ambulance Service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rapid and effective care to patients in Melbourne’s metropolitan and regional areas, focusing on acute medical conditions such as stroke, asthma exacerbations, and diabetic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technologies to monitor patient vitals and provide real-time updates to hospital staff during ambulance transfers in Australia Melbourne.</w:t>
      </w:r>
    </w:p>
    <w:p>
      <w:pPr>
        <w:numPr>
          <w:ilvl w:val="0"/>
          <w:numId w:val="1002"/>
        </w:numPr>
        <w:pStyle w:val="Compact"/>
      </w:pPr>
      <w:r>
        <w:t xml:space="preserve">Played a key role in community health initiatives, educating residents on emergency preparedness and first aid practices tailored to Melbourne’s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Australian government regulations and industry best practices, maintaining accurate documentation of patient care and incident reports.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e21fb9720c3c68a471a3797a686ec8e6b52ea7"/>
    <w:p>
      <w:pPr>
        <w:pStyle w:val="Heading3"/>
      </w:pPr>
      <w:r>
        <w:t xml:space="preserve">Bachelor of Health Science (Paramedic Practice)</w:t>
      </w:r>
    </w:p>
    <w:p>
      <w:pPr>
        <w:pStyle w:val="FirstParagraph"/>
      </w:pPr>
      <w:r>
        <w:rPr>
          <w:iCs/>
          <w:i/>
        </w:rPr>
        <w:t xml:space="preserve">Melbourne University | [Year Graduated]</w:t>
      </w:r>
    </w:p>
    <w:p>
      <w:pPr>
        <w:numPr>
          <w:ilvl w:val="0"/>
          <w:numId w:val="1003"/>
        </w:numPr>
        <w:pStyle w:val="Compact"/>
      </w:pPr>
      <w:r>
        <w:t xml:space="preserve">Specialized in emergency care, clinical pharmacology, and trauma management through rigorous coursework and hands-on training in Melbourne.</w:t>
      </w:r>
    </w:p>
    <w:p>
      <w:pPr>
        <w:numPr>
          <w:ilvl w:val="0"/>
          <w:numId w:val="1003"/>
        </w:numPr>
        <w:pStyle w:val="Compact"/>
      </w:pPr>
      <w:r>
        <w:t xml:space="preserve">Completed clinical placements with Ambulance Victoria and local hospitals, gaining practical experience in Australia’s emergency medical systems.</w:t>
      </w:r>
    </w:p>
    <w:bookmarkEnd w:id="25"/>
    <w:bookmarkStart w:id="26" w:name="diploma-of-emergency-health-care"/>
    <w:p>
      <w:pPr>
        <w:pStyle w:val="Heading3"/>
      </w:pPr>
      <w:r>
        <w:t xml:space="preserve">Diploma of Emergency Health Care</w:t>
      </w:r>
    </w:p>
    <w:p>
      <w:pPr>
        <w:pStyle w:val="FirstParagraph"/>
      </w:pPr>
      <w:r>
        <w:rPr>
          <w:iCs/>
          <w:i/>
        </w:rPr>
        <w:t xml:space="preserve">Victorian Institute of Technology | [Year Completed]</w:t>
      </w:r>
    </w:p>
    <w:p>
      <w:pPr>
        <w:numPr>
          <w:ilvl w:val="0"/>
          <w:numId w:val="1004"/>
        </w:numPr>
        <w:pStyle w:val="Compact"/>
      </w:pPr>
      <w:r>
        <w:t xml:space="preserve">Acquired foundational knowledge in patient assessment, basic life support, and emergency response protocols aligned with Australian paramedic standards.</w:t>
      </w:r>
    </w:p>
    <w:p>
      <w:pPr>
        <w:numPr>
          <w:ilvl w:val="0"/>
          <w:numId w:val="1004"/>
        </w:numPr>
        <w:pStyle w:val="Compact"/>
      </w:pPr>
      <w:r>
        <w:t xml:space="preserve">Focused on developing skills to manage emergencies in diverse environments, including urban settings like Melbourne.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Paramedic (Valid until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Australian Resuscitation Council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St John Ambulance Australia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Certification:</w:t>
      </w:r>
      <w:r>
        <w:t xml:space="preserve"> </w:t>
      </w:r>
      <w:r>
        <w:t xml:space="preserve">Victoria Department of Health |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patient triage, IV therapy, and critical care transport.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advanced medical equipment (e.g., defibrillators, ventilators) and digital patient records systems in Australia Melbourne.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coordinate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Quick decision-making under pressure in emergency scenarios across Melbourne’s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[Other Language] (if applicable).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Association of Ambulance Services (AAAS) – Member since [Year]</w:t>
      </w:r>
    </w:p>
    <w:p>
      <w:pPr>
        <w:numPr>
          <w:ilvl w:val="0"/>
          <w:numId w:val="1007"/>
        </w:numPr>
        <w:pStyle w:val="Compact"/>
      </w:pPr>
      <w:r>
        <w:t xml:space="preserve">Emergency Services Union (ESU) – Active Participant in Melbourne-based initiatives.</w:t>
      </w:r>
    </w:p>
    <w:p>
      <w:pPr>
        <w:numPr>
          <w:ilvl w:val="0"/>
          <w:numId w:val="1007"/>
        </w:numPr>
        <w:pStyle w:val="Compact"/>
      </w:pPr>
      <w:r>
        <w:t xml:space="preserve">Victorian Paramedics’ Association – Attended workshops and training sessions on emerging medical technologies.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first aid clinics in Melbourne, providing free health screenings and emergency response training to underserved communities.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Red Cross – Emergency Response Coordinator |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Australia Melbourne</dc:title>
  <dc:creator/>
  <dc:language>en</dc:language>
  <cp:keywords/>
  <dcterms:created xsi:type="dcterms:W3CDTF">2026-07-21T09:53:32Z</dcterms:created>
  <dcterms:modified xsi:type="dcterms:W3CDTF">2026-07-21T09:53:32Z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